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2B1A42E7"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#110</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t>R1-220</w:t>
      </w:r>
      <w:r w:rsidR="000043A3">
        <w:rPr>
          <w:rFonts w:ascii="Arial" w:eastAsia="Times New Roman" w:hAnsi="Arial"/>
          <w:b/>
          <w:sz w:val="28"/>
          <w:szCs w:val="28"/>
          <w:lang w:eastAsia="zh-CN"/>
        </w:rPr>
        <w:t>6213</w:t>
      </w:r>
    </w:p>
    <w:p w14:paraId="477EA0AB" w14:textId="5D6E03AB" w:rsidR="00DE48A4" w:rsidRPr="001238AD" w:rsidRDefault="00DE48A4" w:rsidP="00DE48A4">
      <w:pPr>
        <w:tabs>
          <w:tab w:val="center" w:pos="4536"/>
          <w:tab w:val="right" w:pos="9072"/>
        </w:tabs>
        <w:rPr>
          <w:rFonts w:ascii="Arial" w:eastAsia="Times New Roman" w:hAnsi="Arial"/>
          <w:b/>
          <w:sz w:val="28"/>
          <w:szCs w:val="28"/>
          <w:lang w:eastAsia="zh-CN"/>
        </w:rPr>
      </w:pPr>
      <w:r w:rsidRPr="001238AD">
        <w:rPr>
          <w:rFonts w:ascii="Arial" w:eastAsia="Times New Roman" w:hAnsi="Arial"/>
          <w:b/>
          <w:sz w:val="28"/>
          <w:szCs w:val="28"/>
          <w:lang w:eastAsia="zh-CN"/>
        </w:rPr>
        <w:t xml:space="preserve">Toulouse, </w:t>
      </w:r>
      <w:r w:rsidRPr="008F711F">
        <w:rPr>
          <w:rFonts w:ascii="Arial" w:eastAsia="Times New Roman" w:hAnsi="Arial"/>
          <w:b/>
          <w:sz w:val="28"/>
          <w:szCs w:val="28"/>
          <w:lang w:eastAsia="zh-CN"/>
        </w:rPr>
        <w:t xml:space="preserve">France, </w:t>
      </w:r>
      <w:r w:rsidR="008F711F" w:rsidRPr="008F711F">
        <w:rPr>
          <w:rFonts w:ascii="Arial" w:eastAsia="宋体" w:hAnsi="Arial"/>
          <w:b/>
          <w:noProof/>
          <w:sz w:val="28"/>
          <w:szCs w:val="28"/>
          <w:lang w:val="en-GB"/>
        </w:rPr>
        <w:t>22</w:t>
      </w:r>
      <w:r w:rsidR="008F711F">
        <w:rPr>
          <w:rFonts w:ascii="Arial" w:eastAsia="宋体" w:hAnsi="Arial"/>
          <w:b/>
          <w:noProof/>
          <w:sz w:val="28"/>
          <w:szCs w:val="28"/>
          <w:vertAlign w:val="superscript"/>
          <w:lang w:val="en-GB"/>
        </w:rPr>
        <w:t>nd</w:t>
      </w:r>
      <w:r w:rsidR="008F711F" w:rsidRPr="008F711F">
        <w:rPr>
          <w:rFonts w:ascii="Arial" w:eastAsia="宋体" w:hAnsi="Arial"/>
          <w:b/>
          <w:noProof/>
          <w:sz w:val="28"/>
          <w:szCs w:val="28"/>
          <w:lang w:val="en-GB"/>
        </w:rPr>
        <w:t xml:space="preserve"> Aug – 26</w:t>
      </w:r>
      <w:r w:rsidR="008F711F" w:rsidRPr="008F711F">
        <w:rPr>
          <w:rFonts w:ascii="Arial" w:eastAsia="宋体" w:hAnsi="Arial"/>
          <w:b/>
          <w:noProof/>
          <w:sz w:val="28"/>
          <w:szCs w:val="28"/>
          <w:vertAlign w:val="superscript"/>
          <w:lang w:val="en-GB"/>
        </w:rPr>
        <w:t>th</w:t>
      </w:r>
      <w:r w:rsidRPr="001238AD">
        <w:rPr>
          <w:rFonts w:ascii="Arial" w:eastAsia="Times New Roman" w:hAnsi="Arial"/>
          <w:b/>
          <w:sz w:val="28"/>
          <w:szCs w:val="28"/>
          <w:lang w:eastAsia="zh-CN"/>
        </w:rPr>
        <w:t>, 2022</w:t>
      </w:r>
    </w:p>
    <w:bookmarkEnd w:id="0"/>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05DDDA81" w14:textId="77777777"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 xml:space="preserve">MIMO enhancement, where the corresponding object is as highlighted as following in the approved WID </w:t>
      </w:r>
      <w:sdt>
        <w:sdtPr>
          <w:rPr>
            <w:lang w:eastAsia="zh-CN"/>
          </w:rPr>
          <w:id w:val="533088873"/>
          <w:citation/>
        </w:sdtPr>
        <w:sdtEndPr/>
        <w:sdtContent>
          <w:r>
            <w:rPr>
              <w:lang w:eastAsia="zh-CN"/>
            </w:rPr>
            <w:fldChar w:fldCharType="begin"/>
          </w:r>
          <w:r>
            <w:rPr>
              <w:lang w:eastAsia="zh-CN"/>
            </w:rPr>
            <w:instrText xml:space="preserve"> CITATION R18MIMO_WID \l 1033 </w:instrText>
          </w:r>
          <w:r>
            <w:rPr>
              <w:lang w:eastAsia="zh-CN"/>
            </w:rPr>
            <w:fldChar w:fldCharType="separate"/>
          </w:r>
          <w:r w:rsidRPr="00D439C6">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ED5DDD">
        <w:tc>
          <w:tcPr>
            <w:tcW w:w="9307" w:type="dxa"/>
          </w:tcPr>
          <w:p w14:paraId="2B142CDB" w14:textId="77777777" w:rsidR="001D0AA1" w:rsidRPr="00F85229" w:rsidRDefault="001D0AA1" w:rsidP="001D0AA1">
            <w:pPr>
              <w:numPr>
                <w:ilvl w:val="0"/>
                <w:numId w:val="29"/>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rsidP="001D0AA1">
            <w:pPr>
              <w:numPr>
                <w:ilvl w:val="1"/>
                <w:numId w:val="28"/>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482F21DD" w14:textId="77777777" w:rsidR="001D0AA1" w:rsidRPr="0048129E" w:rsidRDefault="001D0AA1" w:rsidP="001D0AA1">
            <w:pPr>
              <w:numPr>
                <w:ilvl w:val="1"/>
                <w:numId w:val="28"/>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rsidP="001D0AA1">
            <w:pPr>
              <w:numPr>
                <w:ilvl w:val="1"/>
                <w:numId w:val="28"/>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7777777"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rsidP="001D0AA1">
                            <w:pPr>
                              <w:numPr>
                                <w:ilvl w:val="0"/>
                                <w:numId w:val="26"/>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rsidP="001D0AA1">
                            <w:pPr>
                              <w:numPr>
                                <w:ilvl w:val="1"/>
                                <w:numId w:val="27"/>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rsidP="001D0AA1">
                      <w:pPr>
                        <w:numPr>
                          <w:ilvl w:val="0"/>
                          <w:numId w:val="26"/>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rsidP="001D0AA1">
                      <w:pPr>
                        <w:numPr>
                          <w:ilvl w:val="1"/>
                          <w:numId w:val="27"/>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w:t>
      </w:r>
      <w:proofErr w:type="gramStart"/>
      <w:r w:rsidRPr="00957E58">
        <w:rPr>
          <w:bCs/>
        </w:rPr>
        <w:t>e.g.</w:t>
      </w:r>
      <w:proofErr w:type="gramEnd"/>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 xml:space="preserve">the corresponding object is as highlighted as following in the approved WID </w:t>
      </w:r>
      <w:sdt>
        <w:sdtPr>
          <w:rPr>
            <w:lang w:eastAsia="zh-CN"/>
          </w:rPr>
          <w:id w:val="-652059380"/>
          <w:citation/>
        </w:sdtPr>
        <w:sdtEndPr/>
        <w:sdtContent>
          <w:r>
            <w:rPr>
              <w:lang w:eastAsia="zh-CN"/>
            </w:rPr>
            <w:fldChar w:fldCharType="begin"/>
          </w:r>
          <w:r>
            <w:rPr>
              <w:lang w:eastAsia="zh-CN"/>
            </w:rPr>
            <w:instrText xml:space="preserve"> CITATION R18MIMO_WID \l 1033 </w:instrText>
          </w:r>
          <w:r>
            <w:rPr>
              <w:lang w:eastAsia="zh-CN"/>
            </w:rPr>
            <w:fldChar w:fldCharType="separate"/>
          </w:r>
          <w:r w:rsidRPr="00D439C6">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630AAF8B" w:rsidR="001D0AA1" w:rsidRPr="004D5C1A" w:rsidRDefault="001D0AA1" w:rsidP="001D0AA1">
      <w:r w:rsidRPr="00722A85">
        <w:t xml:space="preserve">In RAN1 #109e meeting, the following agreement is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1D0AA1">
        <w:tc>
          <w:tcPr>
            <w:tcW w:w="9307" w:type="dxa"/>
          </w:tcPr>
          <w:p w14:paraId="5A3716F7" w14:textId="77777777" w:rsidR="001D0AA1" w:rsidRDefault="001D0AA1" w:rsidP="001D0AA1">
            <w:pPr>
              <w:spacing w:after="0"/>
              <w:rPr>
                <w:b/>
                <w:bCs/>
              </w:rPr>
            </w:pPr>
            <w:r>
              <w:rPr>
                <w:b/>
                <w:bCs/>
                <w:highlight w:val="green"/>
              </w:rPr>
              <w:t>Agreement</w:t>
            </w:r>
            <w:r>
              <w:rPr>
                <w:b/>
                <w:bCs/>
              </w:rPr>
              <w:t xml:space="preserve"> </w:t>
            </w:r>
          </w:p>
          <w:p w14:paraId="0E78E70A" w14:textId="77777777" w:rsidR="001D0AA1" w:rsidRPr="00E86F64" w:rsidRDefault="001D0AA1" w:rsidP="001D0AA1">
            <w:pPr>
              <w:spacing w:after="0"/>
              <w:rPr>
                <w:rFonts w:eastAsia="Malgun Gothic" w:cs="Times"/>
                <w:bCs/>
                <w:szCs w:val="20"/>
              </w:rPr>
            </w:pPr>
            <w:r w:rsidRPr="00E86F64">
              <w:rPr>
                <w:rFonts w:cs="Times"/>
                <w:bCs/>
                <w:szCs w:val="20"/>
              </w:rPr>
              <w:t>Study the following for SRS enhancement to manage inter-TRP cross-SRS interference targeting TDD CJT via SRS interference randomization and/or capacity enhancement</w:t>
            </w:r>
          </w:p>
          <w:p w14:paraId="4F441C4F"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Randomized frequency-domain resource mapping for SRS transmission</w:t>
            </w:r>
          </w:p>
          <w:p w14:paraId="02FEECF4" w14:textId="77777777" w:rsidR="001D0AA1" w:rsidRPr="00E86F64"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further enhancements to frequency hopping, comb hopping</w:t>
            </w:r>
          </w:p>
          <w:p w14:paraId="08D4EF7C"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Randomized code-domain resource mapping for SRS transmission</w:t>
            </w:r>
          </w:p>
          <w:p w14:paraId="6BF42D48" w14:textId="77777777" w:rsidR="001D0AA1" w:rsidRPr="00E86F64"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cyclic shift hopping/randomization, sequence hopping/randomization, per-hop sequence from a long SRS sequence</w:t>
            </w:r>
          </w:p>
          <w:p w14:paraId="117A0DB3"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Randomized transmission of SRS</w:t>
            </w:r>
          </w:p>
          <w:p w14:paraId="126C3B9C" w14:textId="77777777" w:rsidR="001D0AA1" w:rsidRPr="00E86F64" w:rsidRDefault="001D0AA1" w:rsidP="001D0AA1">
            <w:pPr>
              <w:numPr>
                <w:ilvl w:val="2"/>
                <w:numId w:val="12"/>
              </w:numPr>
              <w:adjustRightInd/>
              <w:spacing w:after="0" w:line="240" w:lineRule="auto"/>
              <w:contextualSpacing/>
              <w:rPr>
                <w:rFonts w:cs="Times"/>
                <w:bCs/>
                <w:szCs w:val="20"/>
              </w:rPr>
            </w:pPr>
            <w:r w:rsidRPr="00E86F64">
              <w:rPr>
                <w:rFonts w:cs="Times"/>
                <w:bCs/>
                <w:szCs w:val="20"/>
              </w:rPr>
              <w:t>E.g., pseudo-random muting of SRS transmission for periodic and semi-persistent SRS</w:t>
            </w:r>
          </w:p>
          <w:p w14:paraId="5D379042"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Per-TRP power control and/or power control of one SRS towards to multiple TRPs</w:t>
            </w:r>
          </w:p>
          <w:p w14:paraId="37A623D8"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SRS TD OCC</w:t>
            </w:r>
          </w:p>
          <w:p w14:paraId="7BB9F693"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 xml:space="preserve">Increasing the maximum number of cyclic shifts </w:t>
            </w:r>
          </w:p>
          <w:p w14:paraId="28354ED4" w14:textId="77777777" w:rsidR="001D0AA1" w:rsidRPr="00E86F64"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multiplying mask sequence to the legacy SRS sequence to effectively increase the maximum cyclic shifts</w:t>
            </w:r>
          </w:p>
          <w:p w14:paraId="201DE45F"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proofErr w:type="spellStart"/>
            <w:r w:rsidRPr="00E86F64">
              <w:rPr>
                <w:rFonts w:eastAsia="Times New Roman" w:cs="Times"/>
                <w:bCs/>
                <w:color w:val="000000"/>
                <w:szCs w:val="20"/>
                <w:lang w:eastAsia="ja-JP"/>
              </w:rPr>
              <w:t>Precoded</w:t>
            </w:r>
            <w:proofErr w:type="spellEnd"/>
            <w:r w:rsidRPr="00E86F64">
              <w:rPr>
                <w:rFonts w:eastAsia="Times New Roman" w:cs="Times"/>
                <w:bCs/>
                <w:color w:val="000000"/>
                <w:szCs w:val="20"/>
                <w:lang w:eastAsia="ja-JP"/>
              </w:rPr>
              <w:t xml:space="preserve"> SRS for DL CSI acquisition</w:t>
            </w:r>
          </w:p>
          <w:p w14:paraId="35CEE3AF" w14:textId="77777777" w:rsidR="001D0AA1" w:rsidRPr="00E86F64"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Enhanced signaling for flexible SRS transmission</w:t>
            </w:r>
          </w:p>
          <w:p w14:paraId="5D017BE0" w14:textId="77777777" w:rsidR="001D0AA1" w:rsidRPr="00E86F64"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dynamic update of SRS parameters</w:t>
            </w:r>
          </w:p>
          <w:p w14:paraId="1CFA2F45" w14:textId="77777777" w:rsidR="001D0AA1"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Partial frequency sounding extensions</w:t>
            </w:r>
          </w:p>
          <w:p w14:paraId="44F43D50" w14:textId="77777777" w:rsidR="001D0AA1"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E.g., larger partial frequency sounding factor, starting RB location hopping enhancements, partial frequency hopping on other bandwidths corresponding to</w:t>
            </w:r>
            <w:r w:rsidRPr="00E86F64">
              <w:rPr>
                <w:rFonts w:cs="Times"/>
                <w:bCs/>
                <w:szCs w:val="20"/>
                <w:lang w:eastAsia="ko-KR"/>
              </w:rPr>
              <w:fldChar w:fldCharType="begin"/>
            </w:r>
            <w:r w:rsidRPr="00E86F64">
              <w:rPr>
                <w:rFonts w:cs="Times"/>
                <w:bCs/>
                <w:szCs w:val="20"/>
                <w:lang w:eastAsia="ko-KR"/>
              </w:rPr>
              <w:instrText xml:space="preserve"> INCLUDEPICTURE  "cid:image001.png@01D86BDB.C85A2370" \* MERGEFORMATINET </w:instrText>
            </w:r>
            <w:r w:rsidRPr="00E86F64">
              <w:rPr>
                <w:rFonts w:cs="Times"/>
                <w:bCs/>
                <w:szCs w:val="20"/>
                <w:lang w:eastAsia="ko-KR"/>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"cid:image001.png@01D86BDB.C85A2370" \* MERGEFORMATINET </w:instrText>
            </w:r>
            <w:r>
              <w:rPr>
                <w:rFonts w:cs="Times"/>
                <w:bCs/>
                <w:szCs w:val="20"/>
              </w:rPr>
              <w:fldChar w:fldCharType="separate"/>
            </w:r>
            <w:r w:rsidR="003D5A3B">
              <w:rPr>
                <w:rFonts w:cs="Times"/>
                <w:bCs/>
                <w:szCs w:val="20"/>
              </w:rPr>
              <w:fldChar w:fldCharType="begin"/>
            </w:r>
            <w:r w:rsidR="003D5A3B">
              <w:rPr>
                <w:rFonts w:cs="Times"/>
                <w:bCs/>
                <w:szCs w:val="20"/>
              </w:rPr>
              <w:instrText xml:space="preserve"> INCLUDEPICTURE  "cid:image001.png@01D86BDB.C85A2370" \* MERGEFORMATINET </w:instrText>
            </w:r>
            <w:r w:rsidR="003D5A3B">
              <w:rPr>
                <w:rFonts w:cs="Times"/>
                <w:bCs/>
                <w:szCs w:val="20"/>
              </w:rPr>
              <w:fldChar w:fldCharType="separate"/>
            </w:r>
            <w:r w:rsidR="00155015">
              <w:rPr>
                <w:rFonts w:cs="Times"/>
                <w:bCs/>
                <w:szCs w:val="20"/>
              </w:rPr>
              <w:fldChar w:fldCharType="begin"/>
            </w:r>
            <w:r w:rsidR="00155015">
              <w:rPr>
                <w:rFonts w:cs="Times"/>
                <w:bCs/>
                <w:szCs w:val="20"/>
              </w:rPr>
              <w:instrText xml:space="preserve"> INCLUDEPICTURE  "cid:image001.png@01D86BDB.C85A2370" \* MERGEFORMATINET </w:instrText>
            </w:r>
            <w:r w:rsidR="00155015">
              <w:rPr>
                <w:rFonts w:cs="Times"/>
                <w:bCs/>
                <w:szCs w:val="20"/>
              </w:rPr>
              <w:fldChar w:fldCharType="separate"/>
            </w:r>
            <w:r w:rsidR="005B08C0">
              <w:rPr>
                <w:rFonts w:cs="Times"/>
                <w:bCs/>
                <w:szCs w:val="20"/>
              </w:rPr>
              <w:fldChar w:fldCharType="begin"/>
            </w:r>
            <w:r w:rsidR="005B08C0">
              <w:rPr>
                <w:rFonts w:cs="Times"/>
                <w:bCs/>
                <w:szCs w:val="20"/>
              </w:rPr>
              <w:instrText xml:space="preserve"> INCLUDEPICTURE  "cid:image001.png@01D86BDB.C85A2370" \* MERGEFORMATINET </w:instrText>
            </w:r>
            <w:r w:rsidR="005B08C0">
              <w:rPr>
                <w:rFonts w:cs="Times"/>
                <w:bCs/>
                <w:szCs w:val="20"/>
              </w:rPr>
              <w:fldChar w:fldCharType="separate"/>
            </w:r>
            <w:r w:rsidR="00DC35EF">
              <w:rPr>
                <w:rFonts w:cs="Times"/>
                <w:bCs/>
                <w:szCs w:val="20"/>
              </w:rPr>
              <w:fldChar w:fldCharType="begin"/>
            </w:r>
            <w:r w:rsidR="00DC35EF">
              <w:rPr>
                <w:rFonts w:cs="Times"/>
                <w:bCs/>
                <w:szCs w:val="20"/>
              </w:rPr>
              <w:instrText xml:space="preserve"> </w:instrText>
            </w:r>
            <w:r w:rsidR="00DC35EF">
              <w:rPr>
                <w:rFonts w:cs="Times"/>
                <w:bCs/>
                <w:szCs w:val="20"/>
              </w:rPr>
              <w:instrText>INCLUDEPICTURE  "cid:image001.pn</w:instrText>
            </w:r>
            <w:r w:rsidR="00DC35EF">
              <w:rPr>
                <w:rFonts w:cs="Times"/>
                <w:bCs/>
                <w:szCs w:val="20"/>
              </w:rPr>
              <w:instrText>g@01D86BDB.C85A2370" \* MERGEFORMATINET</w:instrText>
            </w:r>
            <w:r w:rsidR="00DC35EF">
              <w:rPr>
                <w:rFonts w:cs="Times"/>
                <w:bCs/>
                <w:szCs w:val="20"/>
              </w:rPr>
              <w:instrText xml:space="preserve"> </w:instrText>
            </w:r>
            <w:r w:rsidR="00DC35EF">
              <w:rPr>
                <w:rFonts w:cs="Times"/>
                <w:bCs/>
                <w:szCs w:val="20"/>
              </w:rPr>
              <w:fldChar w:fldCharType="separate"/>
            </w:r>
            <w:r w:rsidR="003626D5">
              <w:rPr>
                <w:rFonts w:cs="Times"/>
                <w:bCs/>
                <w:szCs w:val="20"/>
              </w:rPr>
              <w:pict w14:anchorId="24A6A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2pt;height:12.35pt">
                  <v:imagedata r:id="rId8" r:href="rId9"/>
                </v:shape>
              </w:pict>
            </w:r>
            <w:r w:rsidR="00DC35EF">
              <w:rPr>
                <w:rFonts w:cs="Times"/>
                <w:bCs/>
                <w:szCs w:val="20"/>
              </w:rPr>
              <w:fldChar w:fldCharType="end"/>
            </w:r>
            <w:r w:rsidR="005B08C0">
              <w:rPr>
                <w:rFonts w:cs="Times"/>
                <w:bCs/>
                <w:szCs w:val="20"/>
              </w:rPr>
              <w:fldChar w:fldCharType="end"/>
            </w:r>
            <w:r w:rsidR="00155015">
              <w:rPr>
                <w:rFonts w:cs="Times"/>
                <w:bCs/>
                <w:szCs w:val="20"/>
              </w:rPr>
              <w:fldChar w:fldCharType="end"/>
            </w:r>
            <w:r w:rsidR="003D5A3B">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sidRPr="00E86F64">
              <w:rPr>
                <w:rFonts w:cs="Times"/>
                <w:bCs/>
                <w:szCs w:val="20"/>
                <w:lang w:eastAsia="ko-KR"/>
              </w:rPr>
              <w:fldChar w:fldCharType="end"/>
            </w:r>
            <w:r w:rsidRPr="00E86F64">
              <w:rPr>
                <w:rFonts w:cs="Times"/>
                <w:bCs/>
                <w:szCs w:val="20"/>
              </w:rPr>
              <w:t xml:space="preserve"> ,</w:t>
            </w:r>
            <w:r w:rsidRPr="00E86F64">
              <w:rPr>
                <w:rFonts w:cs="Times"/>
                <w:bCs/>
                <w:szCs w:val="20"/>
                <w:lang w:eastAsia="ko-KR"/>
              </w:rPr>
              <w:fldChar w:fldCharType="begin"/>
            </w:r>
            <w:r w:rsidRPr="00E86F64">
              <w:rPr>
                <w:rFonts w:cs="Times"/>
                <w:bCs/>
                <w:szCs w:val="20"/>
                <w:lang w:eastAsia="ko-KR"/>
              </w:rPr>
              <w:instrText xml:space="preserve"> INCLUDEPICTURE  "cid:image002.png@01D86BDB.C85A2370" \* MERGEFORMATINET </w:instrText>
            </w:r>
            <w:r w:rsidRPr="00E86F64">
              <w:rPr>
                <w:rFonts w:cs="Times"/>
                <w:bCs/>
                <w:szCs w:val="20"/>
                <w:lang w:eastAsia="ko-KR"/>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"cid:image002.png@01D86BDB.C85A2370" \* MERGEFORMATINET </w:instrText>
            </w:r>
            <w:r>
              <w:rPr>
                <w:rFonts w:cs="Times"/>
                <w:bCs/>
                <w:szCs w:val="20"/>
              </w:rPr>
              <w:fldChar w:fldCharType="separate"/>
            </w:r>
            <w:r w:rsidR="003D5A3B">
              <w:rPr>
                <w:rFonts w:cs="Times"/>
                <w:bCs/>
                <w:szCs w:val="20"/>
              </w:rPr>
              <w:fldChar w:fldCharType="begin"/>
            </w:r>
            <w:r w:rsidR="003D5A3B">
              <w:rPr>
                <w:rFonts w:cs="Times"/>
                <w:bCs/>
                <w:szCs w:val="20"/>
              </w:rPr>
              <w:instrText xml:space="preserve"> INCLUDEPICTURE  "cid:image002.png@01D86BDB.C85A2370" \* MERGEFORMATINET </w:instrText>
            </w:r>
            <w:r w:rsidR="003D5A3B">
              <w:rPr>
                <w:rFonts w:cs="Times"/>
                <w:bCs/>
                <w:szCs w:val="20"/>
              </w:rPr>
              <w:fldChar w:fldCharType="separate"/>
            </w:r>
            <w:r w:rsidR="00155015">
              <w:rPr>
                <w:rFonts w:cs="Times"/>
                <w:bCs/>
                <w:szCs w:val="20"/>
              </w:rPr>
              <w:fldChar w:fldCharType="begin"/>
            </w:r>
            <w:r w:rsidR="00155015">
              <w:rPr>
                <w:rFonts w:cs="Times"/>
                <w:bCs/>
                <w:szCs w:val="20"/>
              </w:rPr>
              <w:instrText xml:space="preserve"> INCLUDEPICTURE  "cid:image002.png@01D86BDB.C85A2370" \* MERGEFORMATINET </w:instrText>
            </w:r>
            <w:r w:rsidR="00155015">
              <w:rPr>
                <w:rFonts w:cs="Times"/>
                <w:bCs/>
                <w:szCs w:val="20"/>
              </w:rPr>
              <w:fldChar w:fldCharType="separate"/>
            </w:r>
            <w:r w:rsidR="005B08C0">
              <w:rPr>
                <w:rFonts w:cs="Times"/>
                <w:bCs/>
                <w:szCs w:val="20"/>
              </w:rPr>
              <w:fldChar w:fldCharType="begin"/>
            </w:r>
            <w:r w:rsidR="005B08C0">
              <w:rPr>
                <w:rFonts w:cs="Times"/>
                <w:bCs/>
                <w:szCs w:val="20"/>
              </w:rPr>
              <w:instrText xml:space="preserve"> INCLUDEPICTURE  "cid:image002.png@01D86BDB.C85A2370" \* MERGEFORMATINET </w:instrText>
            </w:r>
            <w:r w:rsidR="005B08C0">
              <w:rPr>
                <w:rFonts w:cs="Times"/>
                <w:bCs/>
                <w:szCs w:val="20"/>
              </w:rPr>
              <w:fldChar w:fldCharType="separate"/>
            </w:r>
            <w:r w:rsidR="00DC35EF">
              <w:rPr>
                <w:rFonts w:cs="Times"/>
                <w:bCs/>
                <w:szCs w:val="20"/>
              </w:rPr>
              <w:fldChar w:fldCharType="begin"/>
            </w:r>
            <w:r w:rsidR="00DC35EF">
              <w:rPr>
                <w:rFonts w:cs="Times"/>
                <w:bCs/>
                <w:szCs w:val="20"/>
              </w:rPr>
              <w:instrText xml:space="preserve"> </w:instrText>
            </w:r>
            <w:r w:rsidR="00DC35EF">
              <w:rPr>
                <w:rFonts w:cs="Times"/>
                <w:bCs/>
                <w:szCs w:val="20"/>
              </w:rPr>
              <w:instrText>INCLUDEPICTURE  "cid:image002.png@01D86BDB.C85A2370" \* MERGEFORMATINET</w:instrText>
            </w:r>
            <w:r w:rsidR="00DC35EF">
              <w:rPr>
                <w:rFonts w:cs="Times"/>
                <w:bCs/>
                <w:szCs w:val="20"/>
              </w:rPr>
              <w:instrText xml:space="preserve"> </w:instrText>
            </w:r>
            <w:r w:rsidR="00DC35EF">
              <w:rPr>
                <w:rFonts w:cs="Times"/>
                <w:bCs/>
                <w:szCs w:val="20"/>
              </w:rPr>
              <w:fldChar w:fldCharType="separate"/>
            </w:r>
            <w:r w:rsidR="003626D5">
              <w:rPr>
                <w:rFonts w:cs="Times"/>
                <w:bCs/>
                <w:szCs w:val="20"/>
              </w:rPr>
              <w:pict w14:anchorId="28FCAB20">
                <v:shape id="Picture 9" o:spid="_x0000_i1026" type="#_x0000_t75" alt="cid:image002.png@01D86BDB.C85A2370" style="width:70.9pt;height:18.35pt">
                  <v:imagedata r:id="rId10" r:href="rId11"/>
                </v:shape>
              </w:pict>
            </w:r>
            <w:r w:rsidR="00DC35EF">
              <w:rPr>
                <w:rFonts w:cs="Times"/>
                <w:bCs/>
                <w:szCs w:val="20"/>
              </w:rPr>
              <w:fldChar w:fldCharType="end"/>
            </w:r>
            <w:r w:rsidR="005B08C0">
              <w:rPr>
                <w:rFonts w:cs="Times"/>
                <w:bCs/>
                <w:szCs w:val="20"/>
              </w:rPr>
              <w:fldChar w:fldCharType="end"/>
            </w:r>
            <w:r w:rsidR="00155015">
              <w:rPr>
                <w:rFonts w:cs="Times"/>
                <w:bCs/>
                <w:szCs w:val="20"/>
              </w:rPr>
              <w:fldChar w:fldCharType="end"/>
            </w:r>
            <w:r w:rsidR="003D5A3B">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sidRPr="00E86F64">
              <w:rPr>
                <w:rFonts w:cs="Times"/>
                <w:bCs/>
                <w:szCs w:val="20"/>
                <w:lang w:eastAsia="ko-KR"/>
              </w:rPr>
              <w:fldChar w:fldCharType="end"/>
            </w:r>
            <w:r w:rsidRPr="00E86F64">
              <w:rPr>
                <w:rFonts w:cs="Times"/>
                <w:bCs/>
                <w:szCs w:val="20"/>
              </w:rPr>
              <w:t xml:space="preserve"> besides the last bandwidth</w:t>
            </w:r>
            <w:r w:rsidRPr="00E86F64">
              <w:rPr>
                <w:rFonts w:cs="Times"/>
                <w:bCs/>
                <w:szCs w:val="20"/>
                <w:lang w:eastAsia="ko-KR"/>
              </w:rPr>
              <w:fldChar w:fldCharType="begin"/>
            </w:r>
            <w:r w:rsidRPr="00E86F64">
              <w:rPr>
                <w:rFonts w:cs="Times"/>
                <w:bCs/>
                <w:szCs w:val="20"/>
                <w:lang w:eastAsia="ko-KR"/>
              </w:rPr>
              <w:instrText xml:space="preserve"> INCLUDEPICTURE  "cid:image003.png@01D86BDB.C85A2370" \* MERGEFORMATINET </w:instrText>
            </w:r>
            <w:r w:rsidRPr="00E86F64">
              <w:rPr>
                <w:rFonts w:cs="Times"/>
                <w:bCs/>
                <w:szCs w:val="20"/>
                <w:lang w:eastAsia="ko-KR"/>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Pr>
                <w:rFonts w:cs="Times"/>
                <w:bCs/>
                <w:szCs w:val="20"/>
              </w:rPr>
              <w:fldChar w:fldCharType="begin"/>
            </w:r>
            <w:r>
              <w:rPr>
                <w:rFonts w:cs="Times"/>
                <w:bCs/>
                <w:szCs w:val="20"/>
              </w:rPr>
              <w:instrText xml:space="preserve"> INCLUDEPICTURE  "cid:image003.png@01D86BDB.C85A2370" \* MERGEFORMATINET </w:instrText>
            </w:r>
            <w:r>
              <w:rPr>
                <w:rFonts w:cs="Times"/>
                <w:bCs/>
                <w:szCs w:val="20"/>
              </w:rPr>
              <w:fldChar w:fldCharType="separate"/>
            </w:r>
            <w:r w:rsidR="003D5A3B">
              <w:rPr>
                <w:rFonts w:cs="Times"/>
                <w:bCs/>
                <w:szCs w:val="20"/>
              </w:rPr>
              <w:fldChar w:fldCharType="begin"/>
            </w:r>
            <w:r w:rsidR="003D5A3B">
              <w:rPr>
                <w:rFonts w:cs="Times"/>
                <w:bCs/>
                <w:szCs w:val="20"/>
              </w:rPr>
              <w:instrText xml:space="preserve"> INCLUDEPICTURE  "cid:image003.png@01D86BDB.C85A2370" \* MERGEFORMATINET </w:instrText>
            </w:r>
            <w:r w:rsidR="003D5A3B">
              <w:rPr>
                <w:rFonts w:cs="Times"/>
                <w:bCs/>
                <w:szCs w:val="20"/>
              </w:rPr>
              <w:fldChar w:fldCharType="separate"/>
            </w:r>
            <w:r w:rsidR="00155015">
              <w:rPr>
                <w:rFonts w:cs="Times"/>
                <w:bCs/>
                <w:szCs w:val="20"/>
              </w:rPr>
              <w:fldChar w:fldCharType="begin"/>
            </w:r>
            <w:r w:rsidR="00155015">
              <w:rPr>
                <w:rFonts w:cs="Times"/>
                <w:bCs/>
                <w:szCs w:val="20"/>
              </w:rPr>
              <w:instrText xml:space="preserve"> INCLUDEPICTURE  "cid:image003.png@01D86BDB.C85A2370" \* MERGEFORMATINET </w:instrText>
            </w:r>
            <w:r w:rsidR="00155015">
              <w:rPr>
                <w:rFonts w:cs="Times"/>
                <w:bCs/>
                <w:szCs w:val="20"/>
              </w:rPr>
              <w:fldChar w:fldCharType="separate"/>
            </w:r>
            <w:r w:rsidR="005B08C0">
              <w:rPr>
                <w:rFonts w:cs="Times"/>
                <w:bCs/>
                <w:szCs w:val="20"/>
              </w:rPr>
              <w:fldChar w:fldCharType="begin"/>
            </w:r>
            <w:r w:rsidR="005B08C0">
              <w:rPr>
                <w:rFonts w:cs="Times"/>
                <w:bCs/>
                <w:szCs w:val="20"/>
              </w:rPr>
              <w:instrText xml:space="preserve"> INCLUDEPICTURE  "cid:image003.png@01D86BDB.C85A2370" \* MERGEFORMATINET </w:instrText>
            </w:r>
            <w:r w:rsidR="005B08C0">
              <w:rPr>
                <w:rFonts w:cs="Times"/>
                <w:bCs/>
                <w:szCs w:val="20"/>
              </w:rPr>
              <w:fldChar w:fldCharType="separate"/>
            </w:r>
            <w:r w:rsidR="00DC35EF">
              <w:rPr>
                <w:rFonts w:cs="Times"/>
                <w:bCs/>
                <w:szCs w:val="20"/>
              </w:rPr>
              <w:fldChar w:fldCharType="begin"/>
            </w:r>
            <w:r w:rsidR="00DC35EF">
              <w:rPr>
                <w:rFonts w:cs="Times"/>
                <w:bCs/>
                <w:szCs w:val="20"/>
              </w:rPr>
              <w:instrText xml:space="preserve"> </w:instrText>
            </w:r>
            <w:r w:rsidR="00DC35EF">
              <w:rPr>
                <w:rFonts w:cs="Times"/>
                <w:bCs/>
                <w:szCs w:val="20"/>
              </w:rPr>
              <w:instrText>INCLUDEPICTURE  "cid:image003.png@01D86BDB.C85A2370" \* MERGEFORMATINET</w:instrText>
            </w:r>
            <w:r w:rsidR="00DC35EF">
              <w:rPr>
                <w:rFonts w:cs="Times"/>
                <w:bCs/>
                <w:szCs w:val="20"/>
              </w:rPr>
              <w:instrText xml:space="preserve"> </w:instrText>
            </w:r>
            <w:r w:rsidR="00DC35EF">
              <w:rPr>
                <w:rFonts w:cs="Times"/>
                <w:bCs/>
                <w:szCs w:val="20"/>
              </w:rPr>
              <w:fldChar w:fldCharType="separate"/>
            </w:r>
            <w:r w:rsidR="003626D5">
              <w:rPr>
                <w:rFonts w:cs="Times"/>
                <w:bCs/>
                <w:szCs w:val="20"/>
              </w:rPr>
              <w:pict w14:anchorId="003DB435">
                <v:shape id="Picture 5" o:spid="_x0000_i1027" type="#_x0000_t75" alt="cid:image003.png@01D86BDB.C85A2370" style="width:21.9pt;height:18.35pt">
                  <v:imagedata r:id="rId12" r:href="rId13"/>
                </v:shape>
              </w:pict>
            </w:r>
            <w:r w:rsidR="00DC35EF">
              <w:rPr>
                <w:rFonts w:cs="Times"/>
                <w:bCs/>
                <w:szCs w:val="20"/>
              </w:rPr>
              <w:fldChar w:fldCharType="end"/>
            </w:r>
            <w:r w:rsidR="005B08C0">
              <w:rPr>
                <w:rFonts w:cs="Times"/>
                <w:bCs/>
                <w:szCs w:val="20"/>
              </w:rPr>
              <w:fldChar w:fldCharType="end"/>
            </w:r>
            <w:r w:rsidR="00155015">
              <w:rPr>
                <w:rFonts w:cs="Times"/>
                <w:bCs/>
                <w:szCs w:val="20"/>
              </w:rPr>
              <w:fldChar w:fldCharType="end"/>
            </w:r>
            <w:r w:rsidR="003D5A3B">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Pr>
                <w:rFonts w:cs="Times"/>
                <w:bCs/>
                <w:szCs w:val="20"/>
              </w:rPr>
              <w:fldChar w:fldCharType="end"/>
            </w:r>
            <w:r w:rsidRPr="00E86F64">
              <w:rPr>
                <w:rFonts w:cs="Times"/>
                <w:bCs/>
                <w:szCs w:val="20"/>
                <w:lang w:eastAsia="ko-KR"/>
              </w:rPr>
              <w:fldChar w:fldCharType="end"/>
            </w:r>
            <w:r w:rsidRPr="00E86F64">
              <w:rPr>
                <w:rFonts w:cs="Times"/>
                <w:bCs/>
                <w:szCs w:val="20"/>
              </w:rPr>
              <w:t xml:space="preserve"> </w:t>
            </w:r>
          </w:p>
          <w:p w14:paraId="68E0F855" w14:textId="77777777" w:rsidR="001D0AA1"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Enhanced configuration of SRS transmission to enable more efficient SRS parameter assignment</w:t>
            </w:r>
          </w:p>
          <w:p w14:paraId="19A3BFA8" w14:textId="77777777" w:rsidR="001D0AA1"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 xml:space="preserve">E.g., configuration of </w:t>
            </w:r>
            <m:oMath>
              <m:r>
                <w:rPr>
                  <w:rFonts w:ascii="Cambria Math" w:hAnsi="Cambria Math" w:cs="Arial"/>
                  <w:szCs w:val="20"/>
                </w:rPr>
                <m:t>v</m:t>
              </m:r>
            </m:oMath>
            <w:r w:rsidRPr="00E86F64">
              <w:rPr>
                <w:rFonts w:cs="Times"/>
                <w:bCs/>
                <w:szCs w:val="20"/>
              </w:rPr>
              <w:t xml:space="preserve"> (sequence index within a group) per SRS resource</w:t>
            </w:r>
          </w:p>
          <w:p w14:paraId="39FC3D4A" w14:textId="77777777" w:rsidR="001D0AA1"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E.g., configuration of cyclic shift per SRS port per SRS resource.</w:t>
            </w:r>
          </w:p>
          <w:p w14:paraId="1CC80EA3" w14:textId="77777777" w:rsidR="001D0AA1" w:rsidRDefault="001D0AA1" w:rsidP="001D0AA1">
            <w:pPr>
              <w:numPr>
                <w:ilvl w:val="0"/>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Resource mapping for SRS transmission based on network-provided parameters or system parameters</w:t>
            </w:r>
          </w:p>
          <w:p w14:paraId="41E63305" w14:textId="77777777" w:rsidR="001D0AA1" w:rsidRPr="00E86F64" w:rsidRDefault="001D0AA1" w:rsidP="001D0AA1">
            <w:pPr>
              <w:numPr>
                <w:ilvl w:val="1"/>
                <w:numId w:val="10"/>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E.g., SRS resource mapping based on network-provided parameters (e.g., configurable indexes) or system parameters (e.g., slot index)</w:t>
            </w:r>
          </w:p>
          <w:p w14:paraId="37401C4F" w14:textId="77777777" w:rsidR="001D0AA1" w:rsidRPr="00774B25" w:rsidRDefault="001D0AA1" w:rsidP="001D0AA1">
            <w:pPr>
              <w:spacing w:line="240" w:lineRule="auto"/>
              <w:rPr>
                <w:rFonts w:cs="Times"/>
                <w:bCs/>
                <w:szCs w:val="20"/>
                <w:lang w:eastAsia="ko-KR"/>
              </w:rPr>
            </w:pPr>
            <w:r w:rsidRPr="00E86F64">
              <w:rPr>
                <w:rFonts w:cs="Times"/>
                <w:bCs/>
                <w:szCs w:val="20"/>
              </w:rPr>
              <w:t>Note: PAPR performance and maintaining DFT waveform property should be considered when deciding the enhancement for Rel-18.</w:t>
            </w:r>
          </w:p>
          <w:p w14:paraId="318AE635" w14:textId="77777777" w:rsidR="001D0AA1" w:rsidRDefault="001D0AA1" w:rsidP="001D0AA1">
            <w:pPr>
              <w:spacing w:after="0"/>
              <w:rPr>
                <w:b/>
                <w:bCs/>
              </w:rPr>
            </w:pPr>
            <w:r>
              <w:rPr>
                <w:b/>
                <w:bCs/>
                <w:highlight w:val="green"/>
              </w:rPr>
              <w:t>Agreement</w:t>
            </w:r>
            <w:r>
              <w:rPr>
                <w:b/>
                <w:bCs/>
              </w:rPr>
              <w:t xml:space="preserve"> </w:t>
            </w:r>
          </w:p>
          <w:p w14:paraId="38AE3B1F" w14:textId="77777777" w:rsidR="001D0AA1" w:rsidRPr="00E86F64" w:rsidRDefault="001D0AA1" w:rsidP="001D0AA1">
            <w:pPr>
              <w:spacing w:after="0" w:line="240" w:lineRule="auto"/>
              <w:rPr>
                <w:rFonts w:cs="Times"/>
                <w:bCs/>
              </w:rPr>
            </w:pPr>
            <w:r w:rsidRPr="00E86F64">
              <w:rPr>
                <w:rFonts w:cs="Times"/>
                <w:bCs/>
              </w:rPr>
              <w:t>Consider the scenario where there exists SRSs sent by a UE and utilized by multiple TRPs for channel estimation, and the pathlosses between the UE and the TRPs differ by at least x dB in Rel-18 SRS study</w:t>
            </w:r>
          </w:p>
          <w:p w14:paraId="33CA1807" w14:textId="2BFD47EE" w:rsidR="001D0AA1" w:rsidRPr="001D0AA1" w:rsidRDefault="001D0AA1" w:rsidP="001D0AA1">
            <w:pPr>
              <w:pStyle w:val="listauto1"/>
              <w:numPr>
                <w:ilvl w:val="0"/>
                <w:numId w:val="10"/>
              </w:numPr>
              <w:spacing w:after="120" w:line="240" w:lineRule="auto"/>
              <w:ind w:left="763"/>
              <w:rPr>
                <w:lang w:val="en-GB" w:eastAsia="zh-CN"/>
              </w:rPr>
            </w:pPr>
            <w:r w:rsidRPr="00120DDB">
              <w:rPr>
                <w:rFonts w:ascii="Times" w:hAnsi="Times" w:cs="Times"/>
                <w:b w:val="0"/>
                <w:sz w:val="22"/>
                <w:szCs w:val="22"/>
                <w:lang w:eastAsia="zh-CN"/>
              </w:rPr>
              <w:t>x can be {3,6,10}, and other values can be used</w:t>
            </w:r>
            <w:r w:rsidRPr="00120DDB">
              <w:rPr>
                <w:rFonts w:ascii="Times" w:hAnsi="Times" w:cs="Times"/>
                <w:b w:val="0"/>
                <w:sz w:val="22"/>
                <w:szCs w:val="22"/>
                <w:lang w:val="en-GB"/>
              </w:rPr>
              <w:t>.</w:t>
            </w:r>
          </w:p>
        </w:tc>
      </w:tr>
    </w:tbl>
    <w:p w14:paraId="5E7A0091" w14:textId="2346F7FE" w:rsidR="001D0AA1" w:rsidRPr="001D0AA1" w:rsidRDefault="001D0AA1" w:rsidP="001D0AA1">
      <w:pPr>
        <w:spacing w:before="120"/>
        <w:rPr>
          <w:lang w:eastAsia="zh-CN"/>
        </w:rPr>
      </w:pPr>
      <w:r>
        <w:rPr>
          <w:lang w:eastAsia="zh-CN"/>
        </w:rPr>
        <w:t xml:space="preserve">Based on </w:t>
      </w:r>
      <w:proofErr w:type="gramStart"/>
      <w:r>
        <w:rPr>
          <w:lang w:eastAsia="zh-CN"/>
        </w:rPr>
        <w:t>these agreement</w:t>
      </w:r>
      <w:proofErr w:type="gramEnd"/>
      <w:r>
        <w:rPr>
          <w:lang w:eastAsia="zh-CN"/>
        </w:rPr>
        <w:t>, we make further discussion for SRS enhancement for CJT.</w:t>
      </w:r>
    </w:p>
    <w:p w14:paraId="27CD69CE" w14:textId="4C7E7FCE" w:rsidR="000D05FF" w:rsidRDefault="00470707" w:rsidP="000D05FF">
      <w:pPr>
        <w:pStyle w:val="Heading2"/>
        <w:rPr>
          <w:lang w:eastAsia="zh-CN"/>
        </w:rPr>
      </w:pPr>
      <w:r>
        <w:rPr>
          <w:lang w:eastAsia="zh-CN"/>
        </w:rPr>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695525DF" w:rsidR="00E2527B" w:rsidRDefault="003203D2" w:rsidP="002F6E7E">
      <w:pPr>
        <w:rPr>
          <w:bCs/>
          <w:lang w:eastAsia="zh-CN"/>
        </w:rPr>
      </w:pPr>
      <w:r>
        <w:rPr>
          <w:bCs/>
          <w:lang w:eastAsia="zh-CN"/>
        </w:rPr>
        <w:t>For TDD system, SRS can be used to obtain downlink CSI by exploiting channel reciprocity. SRS based DL CSI acquisition scheme has the benefit of lower CSI feedback overhead and higher CSI precision, compared with quantized PMI feedback. For cell-edge UEs, the uplink SINR and channel quality could be too low to perform SRS-based channel measurement with sufficient resolution, especially for power-</w:t>
      </w:r>
      <w:r>
        <w:rPr>
          <w:bCs/>
          <w:lang w:eastAsia="zh-CN"/>
        </w:rPr>
        <w:lastRenderedPageBreak/>
        <w:t>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coordinate on SRS resources and manage inter-TRP cross-SRS interference.</w:t>
      </w:r>
    </w:p>
    <w:p w14:paraId="6FCD7574" w14:textId="39675BB5"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CJT-based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the serving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cooperative TRPs,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2F6E7E" w:rsidRPr="00D75733">
        <w:rPr>
          <w:rFonts w:hint="eastAsia"/>
          <w:bCs/>
          <w:lang w:eastAsia="zh-CN"/>
        </w:rPr>
        <w:t xml:space="preserve">can be </w:t>
      </w:r>
      <w:r w:rsidR="00E2527B">
        <w:rPr>
          <w:bCs/>
          <w:lang w:eastAsia="zh-CN"/>
        </w:rPr>
        <w:t>made</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 id="_x0000_i1028" type="#_x0000_t75" style="width:263.4pt;height:96.3pt" o:ole="">
            <v:imagedata r:id="rId14" o:title=""/>
          </v:shape>
          <o:OLEObject Type="Embed" ProgID="Visio.Drawing.11" ShapeID="_x0000_i1028" DrawAspect="Content" ObjectID="_1721731889" r:id="rId15"/>
        </w:object>
      </w:r>
    </w:p>
    <w:p w14:paraId="4A72134D" w14:textId="001E77A5" w:rsidR="00E2527B" w:rsidRPr="002F6E7E" w:rsidRDefault="00E2527B" w:rsidP="00E2527B">
      <w:pPr>
        <w:jc w:val="center"/>
        <w:rPr>
          <w:bCs/>
          <w:lang w:eastAsia="zh-CN"/>
        </w:rPr>
      </w:pPr>
      <w:r>
        <w:t xml:space="preserve">Fig.1 Example cross-SRS interference for CJT UE </w:t>
      </w:r>
    </w:p>
    <w:p w14:paraId="5F09FA5F" w14:textId="4D3604C5" w:rsidR="004F4C32" w:rsidRDefault="00205745" w:rsidP="00737E26">
      <w:pPr>
        <w:rPr>
          <w:bCs/>
          <w:lang w:eastAsia="zh-CN"/>
        </w:rPr>
      </w:pPr>
      <w:r>
        <w:rPr>
          <w:bCs/>
          <w:lang w:eastAsia="zh-CN"/>
        </w:rPr>
        <w:t xml:space="preserve">As </w:t>
      </w:r>
      <w:r w:rsidR="005A5BAD">
        <w:rPr>
          <w:bCs/>
          <w:lang w:eastAsia="zh-CN"/>
        </w:rPr>
        <w:t>mentioned in</w:t>
      </w:r>
      <w:r>
        <w:rPr>
          <w:bCs/>
          <w:lang w:eastAsia="zh-CN"/>
        </w:rPr>
        <w:t xml:space="preserve"> the</w:t>
      </w:r>
      <w:r w:rsidR="00D02989">
        <w:rPr>
          <w:bCs/>
          <w:lang w:eastAsia="zh-CN"/>
        </w:rPr>
        <w:t xml:space="preserve"> Rel.18</w:t>
      </w:r>
      <w:r>
        <w:rPr>
          <w:bCs/>
          <w:lang w:eastAsia="zh-CN"/>
        </w:rPr>
        <w:t xml:space="preserve"> MIMO WID</w:t>
      </w:r>
      <w:r w:rsidR="00D02989">
        <w:rPr>
          <w:bCs/>
          <w:lang w:eastAsia="zh-CN"/>
        </w:rPr>
        <w:t>, enhancement on CSI acquisition for</w:t>
      </w:r>
      <w:r>
        <w:rPr>
          <w:bCs/>
          <w:lang w:eastAsia="zh-CN"/>
        </w:rPr>
        <w:t xml:space="preserve"> CJT may support</w:t>
      </w:r>
      <w:r w:rsidR="00D02989">
        <w:rPr>
          <w:bCs/>
          <w:lang w:eastAsia="zh-CN"/>
        </w:rPr>
        <w:t xml:space="preserve"> up to 4 TRPs. </w:t>
      </w:r>
      <w:r w:rsidR="007862F7">
        <w:rPr>
          <w:bCs/>
          <w:lang w:eastAsia="zh-CN"/>
        </w:rPr>
        <w:t>In general, the larger</w:t>
      </w:r>
      <w:r>
        <w:rPr>
          <w:bCs/>
          <w:lang w:eastAsia="zh-CN"/>
        </w:rPr>
        <w:t xml:space="preserve"> the number of</w:t>
      </w:r>
      <w:r w:rsidR="007862F7">
        <w:rPr>
          <w:bCs/>
          <w:lang w:eastAsia="zh-CN"/>
        </w:rPr>
        <w:t xml:space="preserve"> TRP</w:t>
      </w:r>
      <w:r>
        <w:rPr>
          <w:bCs/>
          <w:lang w:eastAsia="zh-CN"/>
        </w:rPr>
        <w:t>s</w:t>
      </w:r>
      <w:r w:rsidR="007862F7">
        <w:rPr>
          <w:bCs/>
          <w:lang w:eastAsia="zh-CN"/>
        </w:rPr>
        <w:t>, the more coordination is needed for cross SRS resources</w:t>
      </w:r>
      <w:r>
        <w:rPr>
          <w:bCs/>
          <w:lang w:eastAsia="zh-CN"/>
        </w:rPr>
        <w:t>, leading to</w:t>
      </w:r>
      <w:r w:rsidR="00E60821">
        <w:rPr>
          <w:bCs/>
          <w:lang w:eastAsia="zh-CN"/>
        </w:rPr>
        <w:t xml:space="preserve"> increase</w:t>
      </w:r>
      <w:r>
        <w:rPr>
          <w:bCs/>
          <w:lang w:eastAsia="zh-CN"/>
        </w:rPr>
        <w:t>d</w:t>
      </w:r>
      <w:r w:rsidR="00E60821">
        <w:rPr>
          <w:bCs/>
          <w:lang w:eastAsia="zh-CN"/>
        </w:rPr>
        <w:t xml:space="preserve"> </w:t>
      </w:r>
      <w:r w:rsidR="00C22B0A">
        <w:rPr>
          <w:bCs/>
          <w:lang w:eastAsia="zh-CN"/>
        </w:rPr>
        <w:t xml:space="preserve">scheduling </w:t>
      </w:r>
      <w:r w:rsidR="00E60821">
        <w:rPr>
          <w:bCs/>
          <w:lang w:eastAsia="zh-CN"/>
        </w:rPr>
        <w:t xml:space="preserve">realization complexity </w:t>
      </w:r>
      <w:r w:rsidR="00C22B0A">
        <w:rPr>
          <w:bCs/>
          <w:lang w:eastAsia="zh-CN"/>
        </w:rPr>
        <w:t>and more SRS capacity</w:t>
      </w:r>
      <w:r>
        <w:rPr>
          <w:bCs/>
          <w:lang w:eastAsia="zh-CN"/>
        </w:rPr>
        <w:t xml:space="preserve"> requirement</w:t>
      </w:r>
      <w:r w:rsidR="007862F7">
        <w:rPr>
          <w:bCs/>
          <w:lang w:eastAsia="zh-CN"/>
        </w:rPr>
        <w:t>.</w:t>
      </w:r>
      <w:r w:rsidR="00E60821">
        <w:rPr>
          <w:bCs/>
          <w:lang w:eastAsia="zh-CN"/>
        </w:rPr>
        <w:t xml:space="preserve"> </w:t>
      </w:r>
      <w:r w:rsidR="006C78B1" w:rsidRPr="006C78B1">
        <w:rPr>
          <w:bCs/>
          <w:lang w:eastAsia="zh-CN"/>
        </w:rPr>
        <w:t>Therefore, we assume SRS enhancement are made based on coordination between cross-SRS transmitted from up to 4 coordinated TRPs for interference mitigation.</w:t>
      </w:r>
      <w:r w:rsidR="006C78B1">
        <w:rPr>
          <w:bCs/>
          <w:lang w:eastAsia="zh-CN"/>
        </w:rPr>
        <w:t xml:space="preserve"> The cross-SRS coordination can be made between SRS resources or SRS resource sets from coordinated TRPs, which depends on actual interference mitigation schemes. For example, coordination can be made between SRS resource sets if transmission power is considered for coordination, where SRS power control is made based on SRS resource set according to legacy schemes. The actual coordinated SRS resource number or SRS resource set number is related with TRP number for coordination.  </w:t>
      </w:r>
    </w:p>
    <w:p w14:paraId="61217066" w14:textId="1E67FE0E" w:rsidR="00D439C6" w:rsidRPr="00D439C6" w:rsidRDefault="00D439C6" w:rsidP="00D439C6">
      <w:pPr>
        <w:pStyle w:val="Proposal"/>
        <w:tabs>
          <w:tab w:val="clear" w:pos="1701"/>
          <w:tab w:val="clear" w:pos="1844"/>
          <w:tab w:val="num" w:pos="1134"/>
        </w:tabs>
        <w:spacing w:after="160" w:line="256" w:lineRule="auto"/>
        <w:ind w:left="1134" w:hanging="1134"/>
        <w:jc w:val="both"/>
      </w:pPr>
      <w:r w:rsidRPr="00D439C6">
        <w:rPr>
          <w:lang w:eastAsia="zh-CN"/>
        </w:rPr>
        <w:t xml:space="preserve">Enhance SRS for CJT based on coordination between SRS </w:t>
      </w:r>
      <w:r w:rsidR="006C78B1">
        <w:rPr>
          <w:lang w:eastAsia="zh-CN"/>
        </w:rPr>
        <w:t>resources or SRS resource sets from up to 4 TRPs</w:t>
      </w:r>
      <w:r w:rsidR="006C78B1" w:rsidRPr="00D439C6">
        <w:rPr>
          <w:lang w:eastAsia="zh-CN"/>
        </w:rPr>
        <w:t xml:space="preserve"> </w:t>
      </w:r>
      <w:r w:rsidRPr="00D439C6">
        <w:rPr>
          <w:lang w:eastAsia="zh-CN"/>
        </w:rPr>
        <w:t>for interference mitigation</w:t>
      </w:r>
      <w:r w:rsidRPr="00D439C6">
        <w:t>.</w:t>
      </w:r>
    </w:p>
    <w:p w14:paraId="27B077F8" w14:textId="3CC483AA" w:rsidR="00EF6758" w:rsidRDefault="00EF6758" w:rsidP="00EF6758">
      <w:pPr>
        <w:rPr>
          <w:bCs/>
          <w:lang w:eastAsia="zh-CN"/>
        </w:rPr>
      </w:pPr>
      <w:r>
        <w:rPr>
          <w:bCs/>
          <w:lang w:eastAsia="zh-CN"/>
        </w:rPr>
        <w:t xml:space="preserve">In our </w:t>
      </w:r>
      <w:r w:rsidR="00A64DF9">
        <w:rPr>
          <w:bCs/>
          <w:lang w:eastAsia="zh-CN"/>
        </w:rPr>
        <w:t>opinion</w:t>
      </w:r>
      <w:r>
        <w:rPr>
          <w:bCs/>
          <w:lang w:eastAsia="zh-CN"/>
        </w:rPr>
        <w:t xml:space="preserve">, SRS enhancement for CJT </w:t>
      </w:r>
      <w:r w:rsidR="00290A6E">
        <w:rPr>
          <w:bCs/>
          <w:lang w:eastAsia="zh-CN"/>
        </w:rPr>
        <w:t>should</w:t>
      </w:r>
      <w:r>
        <w:rPr>
          <w:bCs/>
          <w:lang w:eastAsia="zh-CN"/>
        </w:rPr>
        <w:t xml:space="preserve"> not be limited to TDD systems</w:t>
      </w:r>
      <w:r w:rsidR="00290A6E">
        <w:rPr>
          <w:bCs/>
          <w:lang w:eastAsia="zh-CN"/>
        </w:rPr>
        <w:t xml:space="preserve"> with perfect UL-DL channel </w:t>
      </w:r>
      <w:proofErr w:type="gramStart"/>
      <w:r w:rsidR="00290A6E">
        <w:rPr>
          <w:bCs/>
          <w:lang w:eastAsia="zh-CN"/>
        </w:rPr>
        <w:t>reciprocity, and</w:t>
      </w:r>
      <w:proofErr w:type="gramEnd"/>
      <w:r w:rsidR="00290A6E">
        <w:rPr>
          <w:bCs/>
          <w:lang w:eastAsia="zh-CN"/>
        </w:rPr>
        <w:t xml:space="preserve"> should consider scenarios with partial UL-DL channel reciprocity. </w:t>
      </w:r>
      <w:r w:rsidR="00336543">
        <w:rPr>
          <w:bCs/>
          <w:lang w:eastAsia="zh-CN"/>
        </w:rPr>
        <w:t xml:space="preserve">Note that partial UL-DL channel reciprocity may apply to TDD </w:t>
      </w:r>
      <w:r w:rsidR="00F168CB">
        <w:rPr>
          <w:bCs/>
          <w:lang w:eastAsia="zh-CN"/>
        </w:rPr>
        <w:t xml:space="preserve">systems </w:t>
      </w:r>
      <w:r w:rsidR="00336543">
        <w:rPr>
          <w:bCs/>
          <w:lang w:eastAsia="zh-CN"/>
        </w:rPr>
        <w:t xml:space="preserve">with </w:t>
      </w:r>
      <w:r w:rsidR="00F168CB">
        <w:rPr>
          <w:bCs/>
          <w:lang w:eastAsia="zh-CN"/>
        </w:rPr>
        <w:t>Tx-Rx imbalance at either node, and/or FR1 FDD systems with</w:t>
      </w:r>
      <w:r>
        <w:rPr>
          <w:bCs/>
          <w:lang w:eastAsia="zh-CN"/>
        </w:rPr>
        <w:t xml:space="preserve"> small duplexing distance</w:t>
      </w:r>
      <w:r w:rsidR="00010FD4">
        <w:rPr>
          <w:bCs/>
          <w:lang w:eastAsia="zh-CN"/>
        </w:rPr>
        <w:t xml:space="preserve">, as </w:t>
      </w:r>
      <w:r w:rsidR="00F168CB">
        <w:rPr>
          <w:bCs/>
          <w:lang w:eastAsia="zh-CN"/>
        </w:rPr>
        <w:t xml:space="preserve">illustrated in Rel. 17 </w:t>
      </w:r>
      <w:proofErr w:type="spellStart"/>
      <w:r w:rsidR="00010FD4">
        <w:rPr>
          <w:bCs/>
          <w:lang w:eastAsia="zh-CN"/>
        </w:rPr>
        <w:t>FeType</w:t>
      </w:r>
      <w:proofErr w:type="spellEnd"/>
      <w:r w:rsidR="00010FD4">
        <w:rPr>
          <w:bCs/>
          <w:lang w:eastAsia="zh-CN"/>
        </w:rPr>
        <w:t>-II port-selection codebook discussions</w:t>
      </w:r>
      <w:r w:rsidR="004C050B">
        <w:rPr>
          <w:bCs/>
          <w:lang w:eastAsia="zh-CN"/>
        </w:rPr>
        <w:t xml:space="preserve"> [3]</w:t>
      </w:r>
      <w:r>
        <w:rPr>
          <w:bCs/>
          <w:lang w:eastAsia="zh-CN"/>
        </w:rPr>
        <w:t xml:space="preserve">. While SRS signaling may not suffice to obtain high-resolution CSI estimates for </w:t>
      </w:r>
      <w:r w:rsidR="00010FD4">
        <w:rPr>
          <w:bCs/>
          <w:lang w:eastAsia="zh-CN"/>
        </w:rPr>
        <w:t>CJT</w:t>
      </w:r>
      <w:r w:rsidR="00B7619A">
        <w:rPr>
          <w:bCs/>
          <w:lang w:eastAsia="zh-CN"/>
        </w:rPr>
        <w:t xml:space="preserve"> </w:t>
      </w:r>
      <w:r w:rsidR="00F168CB">
        <w:rPr>
          <w:bCs/>
          <w:lang w:eastAsia="zh-CN"/>
        </w:rPr>
        <w:t>under partial channel reciprocity</w:t>
      </w:r>
      <w:r w:rsidR="00010FD4">
        <w:rPr>
          <w:bCs/>
          <w:lang w:eastAsia="zh-CN"/>
        </w:rPr>
        <w:t>, it can help significantly</w:t>
      </w:r>
      <w:r>
        <w:rPr>
          <w:bCs/>
          <w:lang w:eastAsia="zh-CN"/>
        </w:rPr>
        <w:t xml:space="preserve"> </w:t>
      </w:r>
      <w:r w:rsidR="00010FD4">
        <w:rPr>
          <w:bCs/>
          <w:lang w:eastAsia="zh-CN"/>
        </w:rPr>
        <w:t xml:space="preserve">reduce the CSI feedback overhead compared with pure CSI-RS based CSI acquisition. </w:t>
      </w:r>
      <w:r w:rsidR="00A64DF9">
        <w:rPr>
          <w:bCs/>
          <w:lang w:eastAsia="zh-CN"/>
        </w:rPr>
        <w:t xml:space="preserve">In light of that, SRS enhancement for CJT </w:t>
      </w:r>
      <w:r w:rsidR="00F168CB">
        <w:rPr>
          <w:bCs/>
          <w:lang w:eastAsia="zh-CN"/>
        </w:rPr>
        <w:t xml:space="preserve">with partial channel reciprocity </w:t>
      </w:r>
      <w:r w:rsidR="00A64DF9">
        <w:rPr>
          <w:bCs/>
          <w:lang w:eastAsia="zh-CN"/>
        </w:rPr>
        <w:t xml:space="preserve">should be evaluated, where it should be specified only if </w:t>
      </w:r>
      <w:r w:rsidR="00B7619A">
        <w:rPr>
          <w:bCs/>
          <w:lang w:eastAsia="zh-CN"/>
        </w:rPr>
        <w:t xml:space="preserve">benefits </w:t>
      </w:r>
      <w:r w:rsidR="00A64DF9">
        <w:rPr>
          <w:bCs/>
          <w:lang w:eastAsia="zh-CN"/>
        </w:rPr>
        <w:t xml:space="preserve">of the </w:t>
      </w:r>
      <w:r w:rsidR="00B7619A">
        <w:rPr>
          <w:bCs/>
          <w:lang w:eastAsia="zh-CN"/>
        </w:rPr>
        <w:t xml:space="preserve">achieved </w:t>
      </w:r>
      <w:r w:rsidR="00A64DF9">
        <w:rPr>
          <w:bCs/>
          <w:lang w:eastAsia="zh-CN"/>
        </w:rPr>
        <w:t xml:space="preserve">throughput gain, CSI feedback overhead reduction, or CSI-RS overhead reduction, exceeds the cost of the additional SRS overhead. </w:t>
      </w:r>
    </w:p>
    <w:p w14:paraId="42E5960F" w14:textId="6C053D03" w:rsidR="00EF6758" w:rsidRPr="00761B17" w:rsidRDefault="00D439C6" w:rsidP="00737E26">
      <w:pPr>
        <w:pStyle w:val="Proposal"/>
        <w:tabs>
          <w:tab w:val="clear" w:pos="1701"/>
          <w:tab w:val="clear" w:pos="1844"/>
          <w:tab w:val="num" w:pos="1134"/>
        </w:tabs>
        <w:spacing w:after="160" w:line="256" w:lineRule="auto"/>
        <w:ind w:left="1134" w:hanging="1134"/>
        <w:jc w:val="both"/>
      </w:pPr>
      <w:r w:rsidRPr="00D439C6">
        <w:rPr>
          <w:lang w:eastAsia="zh-CN"/>
        </w:rPr>
        <w:t>Study the potential gains/costs of SRS enhancement for CJT assuming partial UL-DL channel reciprocity</w:t>
      </w:r>
      <w:r w:rsidRPr="00D439C6">
        <w:t>.</w:t>
      </w:r>
    </w:p>
    <w:p w14:paraId="7D9A700F" w14:textId="569EB968" w:rsidR="00470707" w:rsidRDefault="00470707" w:rsidP="00470707">
      <w:pPr>
        <w:pStyle w:val="Heading2"/>
        <w:rPr>
          <w:lang w:eastAsia="zh-CN"/>
        </w:rPr>
      </w:pPr>
      <w:r>
        <w:rPr>
          <w:lang w:eastAsia="zh-CN"/>
        </w:rPr>
        <w:lastRenderedPageBreak/>
        <w:t xml:space="preserve">Consideration on </w:t>
      </w:r>
      <w:r w:rsidRPr="00470707">
        <w:rPr>
          <w:lang w:eastAsia="zh-CN"/>
        </w:rPr>
        <w:t xml:space="preserve">SRS enhancement </w:t>
      </w:r>
      <w:r>
        <w:rPr>
          <w:lang w:eastAsia="zh-CN"/>
        </w:rPr>
        <w:t>for</w:t>
      </w:r>
      <w:r w:rsidRPr="00470707">
        <w:rPr>
          <w:lang w:eastAsia="zh-CN"/>
        </w:rPr>
        <w:t xml:space="preserve"> TDD CJT</w:t>
      </w:r>
    </w:p>
    <w:p w14:paraId="1379870A" w14:textId="2EBD4689" w:rsidR="00D97DCE" w:rsidRDefault="006E3368" w:rsidP="00D97DCE">
      <w:pPr>
        <w:rPr>
          <w:lang w:eastAsia="zh-CN"/>
        </w:rPr>
      </w:pPr>
      <w:r>
        <w:rPr>
          <w:lang w:eastAsia="zh-CN"/>
        </w:rPr>
        <w:t>In RAN1#109-e meeting, interference randomization and/or capacity enhancement are agreed for further stud</w:t>
      </w:r>
      <w:r w:rsidR="00D62DD7">
        <w:rPr>
          <w:lang w:eastAsia="zh-CN"/>
        </w:rPr>
        <w:t>y</w:t>
      </w:r>
      <w:r>
        <w:rPr>
          <w:lang w:eastAsia="zh-CN"/>
        </w:rPr>
        <w:t xml:space="preserve"> to manage inter-TRP cross-SRS interference targeting CJT [</w:t>
      </w:r>
      <w:r w:rsidR="004C050B">
        <w:rPr>
          <w:lang w:eastAsia="zh-CN"/>
        </w:rPr>
        <w:t>2</w:t>
      </w:r>
      <w:r>
        <w:rPr>
          <w:lang w:eastAsia="zh-CN"/>
        </w:rPr>
        <w:t>]. For detail enhanced schemes, our views are shown as follows:</w:t>
      </w:r>
    </w:p>
    <w:p w14:paraId="1023DF2F" w14:textId="249D240A" w:rsidR="00036BC9" w:rsidRDefault="00036BC9" w:rsidP="00036BC9">
      <w:pPr>
        <w:pStyle w:val="Heading3"/>
        <w:rPr>
          <w:rFonts w:eastAsia="宋体"/>
          <w:lang w:eastAsia="zh-CN"/>
        </w:rPr>
      </w:pPr>
      <w:r>
        <w:rPr>
          <w:rFonts w:eastAsia="宋体"/>
          <w:lang w:eastAsia="zh-CN"/>
        </w:rPr>
        <w:t>I</w:t>
      </w:r>
      <w:r w:rsidRPr="0028129C">
        <w:rPr>
          <w:rFonts w:eastAsia="宋体"/>
          <w:lang w:eastAsia="zh-CN"/>
        </w:rPr>
        <w:t xml:space="preserve">nterference randomization </w:t>
      </w:r>
      <w:r>
        <w:rPr>
          <w:rFonts w:eastAsia="宋体"/>
          <w:lang w:eastAsia="zh-CN"/>
        </w:rPr>
        <w:t>for SRS</w:t>
      </w:r>
      <w:r w:rsidR="00464A40">
        <w:rPr>
          <w:rFonts w:eastAsia="宋体"/>
          <w:lang w:eastAsia="zh-CN"/>
        </w:rPr>
        <w:t xml:space="preserve"> enhanc</w:t>
      </w:r>
      <w:r w:rsidR="007C5853">
        <w:rPr>
          <w:rFonts w:eastAsia="宋体"/>
          <w:lang w:eastAsia="zh-CN"/>
        </w:rPr>
        <w:t>e</w:t>
      </w:r>
      <w:r w:rsidR="00464A40">
        <w:rPr>
          <w:rFonts w:eastAsia="宋体"/>
          <w:lang w:eastAsia="zh-CN"/>
        </w:rPr>
        <w:t>ment</w:t>
      </w:r>
    </w:p>
    <w:p w14:paraId="09E8E8C9" w14:textId="487C5BE4" w:rsidR="004C73AE" w:rsidRDefault="002E4196" w:rsidP="0016746F">
      <w:pPr>
        <w:rPr>
          <w:lang w:val="en-GB" w:eastAsia="zh-CN"/>
        </w:rPr>
      </w:pPr>
      <w:r>
        <w:rPr>
          <w:lang w:val="en-GB" w:eastAsia="zh-CN"/>
        </w:rPr>
        <w:t xml:space="preserve">With randomized resources for SRS transmission, the inter-TRP cross-SRS interference can be randomized. In this way, the interference can be </w:t>
      </w:r>
      <w:r w:rsidR="00E45A9C">
        <w:rPr>
          <w:lang w:val="en-GB" w:eastAsia="zh-CN"/>
        </w:rPr>
        <w:t>small</w:t>
      </w:r>
      <w:r>
        <w:rPr>
          <w:lang w:val="en-GB" w:eastAsia="zh-CN"/>
        </w:rPr>
        <w:t xml:space="preserve"> when there is no cross-SRS </w:t>
      </w:r>
      <w:r w:rsidR="00CE1ECB">
        <w:rPr>
          <w:lang w:val="en-GB" w:eastAsia="zh-CN"/>
        </w:rPr>
        <w:t>transmission or some resources with better orthogonality are used for cross-SRS. It can</w:t>
      </w:r>
      <w:r w:rsidR="00D95464">
        <w:rPr>
          <w:lang w:val="en-GB" w:eastAsia="zh-CN"/>
        </w:rPr>
        <w:t xml:space="preserve"> avoid continuous 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kind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CE1ECB">
        <w:rPr>
          <w:lang w:val="en-GB" w:eastAsia="zh-CN"/>
        </w:rPr>
        <w:t xml:space="preserve"> especially when UE load is not heavy</w:t>
      </w:r>
      <w:r w:rsidR="00AA706B">
        <w:rPr>
          <w:lang w:val="en-GB" w:eastAsia="zh-CN"/>
        </w:rPr>
        <w:t>.</w:t>
      </w:r>
      <w:r w:rsidR="00CE1ECB">
        <w:rPr>
          <w:lang w:val="en-GB" w:eastAsia="zh-CN"/>
        </w:rPr>
        <w:t xml:space="preserve"> </w:t>
      </w:r>
      <w:r w:rsidR="00464A40">
        <w:rPr>
          <w:lang w:val="en-GB" w:eastAsia="zh-CN"/>
        </w:rPr>
        <w:t xml:space="preserve">Many kinds of </w:t>
      </w:r>
      <w:r w:rsidR="00E909E7">
        <w:rPr>
          <w:lang w:val="en-GB" w:eastAsia="zh-CN"/>
        </w:rPr>
        <w:t>SRS enhancement scheme</w:t>
      </w:r>
      <w:r w:rsidR="00A337A8">
        <w:rPr>
          <w:lang w:val="en-GB" w:eastAsia="zh-CN"/>
        </w:rPr>
        <w:t>s</w:t>
      </w:r>
      <w:r w:rsidR="00E909E7">
        <w:rPr>
          <w:lang w:val="en-GB" w:eastAsia="zh-CN"/>
        </w:rPr>
        <w:t xml:space="preserve"> with interference randomization are agreed to </w:t>
      </w:r>
      <w:r w:rsidR="002623C6">
        <w:rPr>
          <w:lang w:val="en-GB" w:eastAsia="zh-CN"/>
        </w:rPr>
        <w:t>be studied</w:t>
      </w:r>
      <w:r w:rsidR="00A337A8">
        <w:rPr>
          <w:lang w:val="en-GB" w:eastAsia="zh-CN"/>
        </w:rPr>
        <w:t xml:space="preserve"> in RAN1#109-e meeting</w:t>
      </w:r>
      <w:r w:rsidR="00E909E7">
        <w:rPr>
          <w:lang w:val="en-GB" w:eastAsia="zh-CN"/>
        </w:rPr>
        <w:t xml:space="preserve">. They are discussed and </w:t>
      </w:r>
      <w:r w:rsidR="002623C6">
        <w:rPr>
          <w:lang w:val="en-GB" w:eastAsia="zh-CN"/>
        </w:rPr>
        <w:t>analysed</w:t>
      </w:r>
      <w:r w:rsidR="00E909E7">
        <w:rPr>
          <w:lang w:val="en-GB" w:eastAsia="zh-CN"/>
        </w:rPr>
        <w:t xml:space="preserve"> as follow</w:t>
      </w:r>
      <w:r w:rsidR="002623C6">
        <w:rPr>
          <w:lang w:val="en-GB" w:eastAsia="zh-CN"/>
        </w:rPr>
        <w:t>s</w:t>
      </w:r>
      <w:r w:rsidR="00E909E7">
        <w:rPr>
          <w:lang w:val="en-GB" w:eastAsia="zh-CN"/>
        </w:rPr>
        <w:t xml:space="preserve">. </w:t>
      </w:r>
      <w:r w:rsidR="00CE1ECB">
        <w:rPr>
          <w:lang w:val="en-GB" w:eastAsia="zh-CN"/>
        </w:rPr>
        <w:t xml:space="preserve"> </w:t>
      </w:r>
      <w:r>
        <w:rPr>
          <w:lang w:val="en-GB" w:eastAsia="zh-CN"/>
        </w:rPr>
        <w:t xml:space="preserve">  </w:t>
      </w:r>
    </w:p>
    <w:p w14:paraId="7130151B" w14:textId="542DEB61" w:rsidR="0005326E" w:rsidRDefault="00937F64" w:rsidP="0016746F">
      <w:pPr>
        <w:rPr>
          <w:lang w:val="sv-SE"/>
        </w:rPr>
      </w:pPr>
      <w:r>
        <w:rPr>
          <w:b/>
          <w:bCs/>
          <w:lang w:val="en-GB" w:eastAsia="zh-CN"/>
        </w:rPr>
        <w:t>Scheme1</w:t>
      </w:r>
      <w:r w:rsidR="00617850" w:rsidRPr="00617850">
        <w:rPr>
          <w:b/>
          <w:bCs/>
          <w:lang w:val="en-GB" w:eastAsia="zh-CN"/>
        </w:rPr>
        <w:t>: Frequency</w:t>
      </w:r>
      <w:r w:rsidR="00617850">
        <w:rPr>
          <w:b/>
          <w:bCs/>
          <w:lang w:val="en-GB" w:eastAsia="zh-CN"/>
        </w:rPr>
        <w:t>-</w:t>
      </w:r>
      <w:r w:rsidR="00617850" w:rsidRPr="00617850">
        <w:rPr>
          <w:b/>
          <w:bCs/>
          <w:lang w:val="en-GB" w:eastAsia="zh-CN"/>
        </w:rPr>
        <w:t>domain randomization.</w:t>
      </w:r>
      <w:r w:rsidR="00617850">
        <w:rPr>
          <w:lang w:val="en-GB" w:eastAsia="zh-CN"/>
        </w:rPr>
        <w:t xml:space="preserve"> </w:t>
      </w:r>
      <w:r w:rsidR="0016746F">
        <w:rPr>
          <w:lang w:val="en-GB" w:eastAsia="zh-CN"/>
        </w:rPr>
        <w:t xml:space="preserve">For </w:t>
      </w:r>
      <w:r w:rsidR="0005326E">
        <w:rPr>
          <w:lang w:val="en-GB" w:eastAsia="zh-CN"/>
        </w:rPr>
        <w:t xml:space="preserve">the first kind of </w:t>
      </w:r>
      <w:r w:rsidR="0016746F">
        <w:rPr>
          <w:lang w:val="en-GB" w:eastAsia="zh-CN"/>
        </w:rPr>
        <w:t>scheme</w:t>
      </w:r>
      <w:r w:rsidR="00A56196">
        <w:rPr>
          <w:lang w:val="en-GB" w:eastAsia="zh-CN"/>
        </w:rPr>
        <w:t>s</w:t>
      </w:r>
      <w:r w:rsidR="0016746F">
        <w:rPr>
          <w:lang w:val="en-GB" w:eastAsia="zh-CN"/>
        </w:rPr>
        <w:t xml:space="preserve">, randomization is made on frequency-domain resource mapping for SRS transmission. </w:t>
      </w:r>
      <w:r w:rsidR="00341D52">
        <w:rPr>
          <w:lang w:val="en-GB" w:eastAsia="zh-CN"/>
        </w:rPr>
        <w:t>In general, the frequency location</w:t>
      </w:r>
      <w:r w:rsidR="0057726B">
        <w:rPr>
          <w:lang w:val="en-GB" w:eastAsia="zh-CN"/>
        </w:rPr>
        <w:t>,</w:t>
      </w:r>
      <w:r w:rsidR="00341D52">
        <w:rPr>
          <w:lang w:val="en-GB" w:eastAsia="zh-CN"/>
        </w:rPr>
        <w:t xml:space="preserve"> including RB level or RE level</w:t>
      </w:r>
      <w:r w:rsidR="0057726B">
        <w:rPr>
          <w:lang w:val="en-GB" w:eastAsia="zh-CN"/>
        </w:rPr>
        <w:t>,</w:t>
      </w:r>
      <w:r w:rsidR="00341D52">
        <w:rPr>
          <w:lang w:val="en-GB" w:eastAsia="zh-CN"/>
        </w:rPr>
        <w:t xml:space="preserve"> can be hopped in different transmission opportunit</w:t>
      </w:r>
      <w:r w:rsidR="0057726B">
        <w:rPr>
          <w:lang w:val="en-GB" w:eastAsia="zh-CN"/>
        </w:rPr>
        <w:t>ies</w:t>
      </w:r>
      <w:r w:rsidR="00341D52">
        <w:rPr>
          <w:lang w:val="en-GB" w:eastAsia="zh-CN"/>
        </w:rPr>
        <w:t xml:space="preserve">. </w:t>
      </w:r>
      <w:r w:rsidR="008474ED">
        <w:rPr>
          <w:lang w:val="en-GB" w:eastAsia="zh-CN"/>
        </w:rPr>
        <w:t xml:space="preserve">For RB level hopping, </w:t>
      </w:r>
      <w:r w:rsidR="008474ED">
        <w:rPr>
          <w:iCs/>
        </w:rPr>
        <w:t xml:space="preserve">initial frequency position can </w:t>
      </w:r>
      <w:r w:rsidR="00373286">
        <w:rPr>
          <w:iCs/>
        </w:rPr>
        <w:t>be made hopping</w:t>
      </w:r>
      <w:r w:rsidR="008474ED">
        <w:rPr>
          <w:iCs/>
        </w:rPr>
        <w:t xml:space="preserve"> </w:t>
      </w:r>
      <w:r w:rsidR="00373286">
        <w:rPr>
          <w:iCs/>
        </w:rPr>
        <w:t>for</w:t>
      </w:r>
      <w:r w:rsidR="008474ED">
        <w:rPr>
          <w:iCs/>
        </w:rPr>
        <w:t xml:space="preserve"> randomization when </w:t>
      </w:r>
      <w:r w:rsidR="00373286">
        <w:rPr>
          <w:iCs/>
        </w:rPr>
        <w:t>a</w:t>
      </w:r>
      <w:r w:rsidR="008474ED">
        <w:rPr>
          <w:iCs/>
        </w:rPr>
        <w:t xml:space="preserve"> round of frequency hopping </w:t>
      </w:r>
      <w:r w:rsidR="00373286">
        <w:rPr>
          <w:iCs/>
        </w:rPr>
        <w:t xml:space="preserve">for the sounding bandwidth </w:t>
      </w:r>
      <w:r w:rsidR="008474ED">
        <w:rPr>
          <w:iCs/>
        </w:rPr>
        <w:t xml:space="preserve">starts, whereas </w:t>
      </w:r>
      <w:r w:rsidR="008474ED">
        <w:t>the</w:t>
      </w:r>
      <w:r w:rsidR="00373286">
        <w:t xml:space="preserve"> initial</w:t>
      </w:r>
      <w:r w:rsidR="008474ED">
        <w:t xml:space="preserve"> frequency position for SRS transmission is determined by frequency domain hopping pattern and </w:t>
      </w:r>
      <w:r w:rsidR="008474ED" w:rsidRPr="006E7FEA">
        <w:rPr>
          <w:position w:val="-10"/>
          <w:lang w:val="fi-FI"/>
        </w:rPr>
        <w:object w:dxaOrig="460" w:dyaOrig="300" w14:anchorId="1ECF65D8">
          <v:shape id="_x0000_i1029" type="#_x0000_t75" style="width:21.9pt;height:14.1pt" o:ole="">
            <v:imagedata r:id="rId16" o:title=""/>
          </v:shape>
          <o:OLEObject Type="Embed" ProgID="Equation.3" ShapeID="_x0000_i1029" DrawAspect="Content" ObjectID="_1721731890" r:id="rId17"/>
        </w:object>
      </w:r>
      <w:r w:rsidR="008474ED">
        <w:t xml:space="preserve"> given by the higher-layer parameter </w:t>
      </w:r>
      <w:proofErr w:type="spellStart"/>
      <w:r w:rsidR="008474ED" w:rsidRPr="001470CB">
        <w:rPr>
          <w:i/>
          <w:iCs/>
        </w:rPr>
        <w:t>freqDomainPosition</w:t>
      </w:r>
      <w:proofErr w:type="spellEnd"/>
      <w:r w:rsidR="008474ED">
        <w:rPr>
          <w:iCs/>
        </w:rPr>
        <w:t xml:space="preserve"> if configured.</w:t>
      </w:r>
      <w:r w:rsidR="00C3079E">
        <w:rPr>
          <w:iCs/>
        </w:rPr>
        <w:t xml:space="preserve"> </w:t>
      </w:r>
      <w:r w:rsidR="00F40D4B">
        <w:rPr>
          <w:iCs/>
        </w:rPr>
        <w:t xml:space="preserve">For the candidate initial </w:t>
      </w:r>
      <w:r w:rsidR="00F40D4B">
        <w:t xml:space="preserve">frequency position for </w:t>
      </w:r>
      <w:r w:rsidR="00F40D4B">
        <w:rPr>
          <w:iCs/>
        </w:rPr>
        <w:t xml:space="preserve">hopping, it may be determined according to configured sounding unit or minimum sounding unit with 4 PRB. </w:t>
      </w:r>
      <w:r w:rsidR="00C3079E">
        <w:rPr>
          <w:iCs/>
        </w:rPr>
        <w:t xml:space="preserve">For time </w:t>
      </w:r>
      <w:r w:rsidR="00D20767">
        <w:rPr>
          <w:iCs/>
        </w:rPr>
        <w:t xml:space="preserve">interval </w:t>
      </w:r>
      <w:r w:rsidR="00C60E8D">
        <w:rPr>
          <w:iCs/>
        </w:rPr>
        <w:t>between two</w:t>
      </w:r>
      <w:r w:rsidR="00D20767">
        <w:rPr>
          <w:iCs/>
        </w:rPr>
        <w:t xml:space="preserve"> </w:t>
      </w:r>
      <w:r w:rsidR="00D20767">
        <w:t>initial frequency position</w:t>
      </w:r>
      <w:r w:rsidR="00C3079E">
        <w:rPr>
          <w:iCs/>
        </w:rPr>
        <w:t xml:space="preserve"> hopping, it can be further considered with sounding</w:t>
      </w:r>
      <w:r w:rsidR="00C60E8D">
        <w:rPr>
          <w:iCs/>
        </w:rPr>
        <w:t xml:space="preserve"> time</w:t>
      </w:r>
      <w:r w:rsidR="00C3079E">
        <w:rPr>
          <w:iCs/>
        </w:rPr>
        <w:t xml:space="preserve"> </w:t>
      </w:r>
      <w:r w:rsidR="005D7A4F">
        <w:rPr>
          <w:iCs/>
        </w:rPr>
        <w:t>for</w:t>
      </w:r>
      <w:r w:rsidR="00C3079E">
        <w:rPr>
          <w:iCs/>
        </w:rPr>
        <w:t xml:space="preserve"> the</w:t>
      </w:r>
      <w:r w:rsidR="005D7A4F">
        <w:rPr>
          <w:iCs/>
        </w:rPr>
        <w:t xml:space="preserve"> whole</w:t>
      </w:r>
      <w:r w:rsidR="00C3079E">
        <w:rPr>
          <w:iCs/>
        </w:rPr>
        <w:t xml:space="preserve"> sounding bandwi</w:t>
      </w:r>
      <w:r w:rsidR="005D7A4F">
        <w:rPr>
          <w:iCs/>
        </w:rPr>
        <w:t>d</w:t>
      </w:r>
      <w:r w:rsidR="00C3079E">
        <w:rPr>
          <w:iCs/>
        </w:rPr>
        <w:t>th and repetition number</w:t>
      </w:r>
      <w:r w:rsidR="005D7A4F">
        <w:rPr>
          <w:iCs/>
        </w:rPr>
        <w:t>.</w:t>
      </w:r>
      <w:r w:rsidR="00C3079E">
        <w:rPr>
          <w:iCs/>
        </w:rPr>
        <w:t xml:space="preserve"> </w:t>
      </w:r>
      <w:r w:rsidR="008474ED">
        <w:rPr>
          <w:iCs/>
        </w:rPr>
        <w:t xml:space="preserve">For RE level hopping, it can be called Comb hopping. </w:t>
      </w:r>
      <w:r w:rsidR="008474ED">
        <w:t xml:space="preserve">The Comb value(s) for the SRS port(s) can cycle in one set, such as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rPr>
                </m:ctrlPr>
              </m:sSubPr>
              <m:e>
                <m:r>
                  <w:rPr>
                    <w:rFonts w:ascii="Cambria Math" w:hAnsi="Cambria Math"/>
                  </w:rPr>
                  <m:t>K</m:t>
                </m:r>
              </m:e>
              <m:sub>
                <m:r>
                  <m:rPr>
                    <m:nor/>
                  </m:rPr>
                  <m:t>TC</m:t>
                </m:r>
              </m:sub>
            </m:sSub>
            <m:r>
              <w:rPr>
                <w:rFonts w:ascii="Cambria Math" w:eastAsiaTheme="minorHAnsi" w:hAnsi="Cambria Math" w:cstheme="minorBidi"/>
              </w:rPr>
              <m:t>-1</m:t>
            </m:r>
          </m:e>
        </m:d>
      </m:oMath>
      <w:r w:rsidR="008474ED">
        <w:rPr>
          <w:lang w:val="sv-SE"/>
        </w:rPr>
        <w:t>.</w:t>
      </w:r>
      <w:r w:rsidR="00C3079E">
        <w:rPr>
          <w:lang w:val="sv-SE"/>
        </w:rPr>
        <w:t xml:space="preserve"> For 4 port SRS, Comb hopping scheme can be further discussed since different Comb values can be used for different antenna ports based on </w:t>
      </w:r>
      <w:r w:rsidR="00853EE8">
        <w:rPr>
          <w:lang w:val="sv-SE"/>
        </w:rPr>
        <w:t>the</w:t>
      </w:r>
      <w:r w:rsidR="00C3079E">
        <w:rPr>
          <w:lang w:val="sv-SE"/>
        </w:rPr>
        <w:t xml:space="preserve"> scheme in specification.</w:t>
      </w:r>
      <w:r w:rsidR="0005326E">
        <w:rPr>
          <w:lang w:val="sv-SE"/>
        </w:rPr>
        <w:t xml:space="preserve"> In </w:t>
      </w:r>
      <w:r w:rsidR="00853EE8">
        <w:rPr>
          <w:lang w:val="sv-SE"/>
        </w:rPr>
        <w:t>our view</w:t>
      </w:r>
      <w:r w:rsidR="00C3079E">
        <w:rPr>
          <w:lang w:val="sv-SE"/>
        </w:rPr>
        <w:t>, it has not much standard impact but reduce inter-TRP cross-SRS interference to some extent</w:t>
      </w:r>
      <w:r w:rsidR="00853EE8" w:rsidRPr="00853EE8">
        <w:rPr>
          <w:lang w:val="sv-SE"/>
        </w:rPr>
        <w:t xml:space="preserve"> </w:t>
      </w:r>
      <w:r w:rsidR="00853EE8">
        <w:rPr>
          <w:lang w:val="sv-SE"/>
        </w:rPr>
        <w:t>for this kind of scheme</w:t>
      </w:r>
      <w:r w:rsidR="00C3079E">
        <w:rPr>
          <w:lang w:val="sv-SE"/>
        </w:rPr>
        <w:t>. We support</w:t>
      </w:r>
      <w:r w:rsidR="00E46A33">
        <w:rPr>
          <w:lang w:val="sv-SE"/>
        </w:rPr>
        <w:t xml:space="preserve"> to make further study on</w:t>
      </w:r>
      <w:r w:rsidR="0005326E">
        <w:rPr>
          <w:lang w:val="sv-SE"/>
        </w:rPr>
        <w:t xml:space="preserve"> this kind of scheme</w:t>
      </w:r>
      <w:r w:rsidR="00853EE8">
        <w:rPr>
          <w:lang w:val="sv-SE"/>
        </w:rPr>
        <w:t>s</w:t>
      </w:r>
      <w:r w:rsidR="0005326E">
        <w:rPr>
          <w:lang w:val="sv-SE"/>
        </w:rPr>
        <w:t xml:space="preserve"> with high priority.</w:t>
      </w:r>
      <w:r w:rsidR="00C3079E">
        <w:rPr>
          <w:lang w:val="sv-SE"/>
        </w:rPr>
        <w:t xml:space="preserve"> </w:t>
      </w:r>
    </w:p>
    <w:p w14:paraId="16755658" w14:textId="33F5F6A4" w:rsidR="00A44A82" w:rsidRPr="00716D19" w:rsidRDefault="004C2B3F" w:rsidP="00716D19">
      <w:pPr>
        <w:pStyle w:val="Proposal"/>
        <w:tabs>
          <w:tab w:val="clear" w:pos="1701"/>
          <w:tab w:val="clear" w:pos="1844"/>
          <w:tab w:val="num" w:pos="1134"/>
        </w:tabs>
        <w:spacing w:after="160" w:line="256" w:lineRule="auto"/>
        <w:ind w:left="1134" w:hanging="1134"/>
        <w:jc w:val="both"/>
        <w:rPr>
          <w:lang w:eastAsia="zh-CN"/>
        </w:rPr>
      </w:pPr>
      <w:r>
        <w:rPr>
          <w:lang w:eastAsia="zh-CN"/>
        </w:rPr>
        <w:t>Prioritize</w:t>
      </w:r>
      <w:r w:rsidR="00DE38A2" w:rsidRPr="00716D19">
        <w:rPr>
          <w:lang w:eastAsia="zh-CN"/>
        </w:rPr>
        <w:t xml:space="preserve"> </w:t>
      </w:r>
      <w:r w:rsidR="00A44A82" w:rsidRPr="00716D19">
        <w:rPr>
          <w:lang w:eastAsia="zh-CN"/>
        </w:rPr>
        <w:t>frequency hopping and Comb hopping</w:t>
      </w:r>
      <w:r>
        <w:rPr>
          <w:lang w:eastAsia="zh-CN"/>
        </w:rPr>
        <w:t xml:space="preserve"> for</w:t>
      </w:r>
      <w:r w:rsidR="00270119">
        <w:rPr>
          <w:lang w:eastAsia="zh-CN"/>
        </w:rPr>
        <w:t xml:space="preserve"> frequency domain randomizaiton</w:t>
      </w:r>
      <w:r w:rsidR="00A44A82" w:rsidRPr="00716D19">
        <w:rPr>
          <w:lang w:eastAsia="zh-CN"/>
        </w:rPr>
        <w:t xml:space="preserve">.  </w:t>
      </w:r>
    </w:p>
    <w:p w14:paraId="0F101785" w14:textId="4469F320" w:rsidR="0016746F" w:rsidRDefault="00937F64" w:rsidP="0016746F">
      <w:r>
        <w:rPr>
          <w:b/>
          <w:bCs/>
          <w:lang w:val="en-GB" w:eastAsia="zh-CN"/>
        </w:rPr>
        <w:t>Scheme 2</w:t>
      </w:r>
      <w:r w:rsidR="00617850" w:rsidRPr="00617850">
        <w:rPr>
          <w:b/>
          <w:bCs/>
          <w:lang w:val="en-GB" w:eastAsia="zh-CN"/>
        </w:rPr>
        <w:t xml:space="preserve">: </w:t>
      </w:r>
      <w:r w:rsidR="00617850">
        <w:rPr>
          <w:b/>
          <w:bCs/>
          <w:lang w:val="en-GB" w:eastAsia="zh-CN"/>
        </w:rPr>
        <w:t>Code-</w:t>
      </w:r>
      <w:r w:rsidR="00617850" w:rsidRPr="00617850">
        <w:rPr>
          <w:b/>
          <w:bCs/>
          <w:lang w:val="en-GB" w:eastAsia="zh-CN"/>
        </w:rPr>
        <w:t>domain randomization.</w:t>
      </w:r>
      <w:r w:rsidR="00617850">
        <w:rPr>
          <w:lang w:val="en-GB" w:eastAsia="zh-CN"/>
        </w:rPr>
        <w:t xml:space="preserve"> </w:t>
      </w:r>
      <w:r w:rsidR="0016746F">
        <w:rPr>
          <w:lang w:val="en-GB" w:eastAsia="zh-CN"/>
        </w:rPr>
        <w:t xml:space="preserve">For </w:t>
      </w:r>
      <w:r w:rsidR="00A56196">
        <w:rPr>
          <w:lang w:val="en-GB" w:eastAsia="zh-CN"/>
        </w:rPr>
        <w:t xml:space="preserve">second kind of </w:t>
      </w:r>
      <w:r w:rsidR="0016746F">
        <w:rPr>
          <w:lang w:val="en-GB" w:eastAsia="zh-CN"/>
        </w:rPr>
        <w:t>scheme</w:t>
      </w:r>
      <w:r w:rsidR="00A56196">
        <w:rPr>
          <w:lang w:val="en-GB" w:eastAsia="zh-CN"/>
        </w:rPr>
        <w:t>s</w:t>
      </w:r>
      <w:r w:rsidR="0016746F">
        <w:rPr>
          <w:lang w:val="en-GB" w:eastAsia="zh-CN"/>
        </w:rPr>
        <w:t xml:space="preserve">, randomization </w:t>
      </w:r>
      <w:proofErr w:type="gramStart"/>
      <w:r w:rsidR="0016746F">
        <w:rPr>
          <w:lang w:val="en-GB" w:eastAsia="zh-CN"/>
        </w:rPr>
        <w:t>are</w:t>
      </w:r>
      <w:proofErr w:type="gramEnd"/>
      <w:r w:rsidR="0016746F">
        <w:rPr>
          <w:lang w:val="en-GB" w:eastAsia="zh-CN"/>
        </w:rPr>
        <w:t xml:space="preserve"> made on code-domain resource mapping for SRS transmission</w:t>
      </w:r>
      <w:r w:rsidR="00715204">
        <w:rPr>
          <w:lang w:val="en-GB" w:eastAsia="zh-CN"/>
        </w:rPr>
        <w:t>. It may include cyclic shift hopping</w:t>
      </w:r>
      <w:r w:rsidR="00A56196">
        <w:rPr>
          <w:lang w:val="en-GB" w:eastAsia="zh-CN"/>
        </w:rPr>
        <w:t>, sequence hopping and per-hop sequence from a long SRS sequence. It is agreed that PAPR performance should be considered when considering</w:t>
      </w:r>
      <w:r w:rsidR="006406DC">
        <w:rPr>
          <w:lang w:val="en-GB" w:eastAsia="zh-CN"/>
        </w:rPr>
        <w:t xml:space="preserve"> this type of</w:t>
      </w:r>
      <w:r w:rsidR="00A56196">
        <w:rPr>
          <w:lang w:val="en-GB" w:eastAsia="zh-CN"/>
        </w:rPr>
        <w:t xml:space="preserve"> SRS enhancement. </w:t>
      </w:r>
      <w:proofErr w:type="gramStart"/>
      <w:r w:rsidR="005A2663">
        <w:rPr>
          <w:lang w:val="en-GB" w:eastAsia="zh-CN"/>
        </w:rPr>
        <w:t>And,</w:t>
      </w:r>
      <w:proofErr w:type="gramEnd"/>
      <w:r w:rsidR="005A2663">
        <w:rPr>
          <w:lang w:val="en-GB" w:eastAsia="zh-CN"/>
        </w:rPr>
        <w:t xml:space="preserve"> n</w:t>
      </w:r>
      <w:r w:rsidR="00A56196">
        <w:rPr>
          <w:lang w:val="en-GB" w:eastAsia="zh-CN"/>
        </w:rPr>
        <w:t xml:space="preserve">ew SRS sequence design needs more effort and may be </w:t>
      </w:r>
      <w:r w:rsidR="006406DC">
        <w:rPr>
          <w:lang w:val="en-GB" w:eastAsia="zh-CN"/>
        </w:rPr>
        <w:t>un</w:t>
      </w:r>
      <w:r w:rsidR="00A56196">
        <w:rPr>
          <w:lang w:val="en-GB" w:eastAsia="zh-CN"/>
        </w:rPr>
        <w:t xml:space="preserve">desirable since legacy SRS sequence is well designed and evaluated. </w:t>
      </w:r>
      <w:proofErr w:type="gramStart"/>
      <w:r w:rsidR="009744CD">
        <w:rPr>
          <w:lang w:val="en-GB" w:eastAsia="zh-CN"/>
        </w:rPr>
        <w:t>So</w:t>
      </w:r>
      <w:proofErr w:type="gramEnd"/>
      <w:r w:rsidR="009744CD">
        <w:rPr>
          <w:lang w:val="en-GB" w:eastAsia="zh-CN"/>
        </w:rPr>
        <w:t xml:space="preserve"> we do not prefer per-hop sequence from a long SRS sequence. For sequence hopping, it may give some challenge</w:t>
      </w:r>
      <w:r w:rsidR="005A2663">
        <w:rPr>
          <w:lang w:val="en-GB" w:eastAsia="zh-CN"/>
        </w:rPr>
        <w:t xml:space="preserve"> on</w:t>
      </w:r>
      <w:r w:rsidR="009744CD">
        <w:rPr>
          <w:lang w:val="en-GB" w:eastAsia="zh-CN"/>
        </w:rPr>
        <w:t xml:space="preserve"> interference coordination</w:t>
      </w:r>
      <w:r w:rsidR="0021656A">
        <w:rPr>
          <w:lang w:val="en-GB" w:eastAsia="zh-CN"/>
        </w:rPr>
        <w:t xml:space="preserve"> for inter-TRP SRS since sequence hopping can be </w:t>
      </w:r>
      <w:r w:rsidR="0021656A" w:rsidRPr="0021656A">
        <w:rPr>
          <w:lang w:val="en-GB" w:eastAsia="zh-CN"/>
        </w:rPr>
        <w:t xml:space="preserve">disabled </w:t>
      </w:r>
      <w:r w:rsidR="0021656A" w:rsidRPr="0021656A">
        <w:t xml:space="preserve">if </w:t>
      </w:r>
      <w:proofErr w:type="spellStart"/>
      <w:r w:rsidR="0021656A" w:rsidRPr="0021656A">
        <w:rPr>
          <w:i/>
          <w:iCs/>
        </w:rPr>
        <w:t>groupOrSequenceHopping</w:t>
      </w:r>
      <w:proofErr w:type="spellEnd"/>
      <w:r w:rsidR="0021656A" w:rsidRPr="0021656A">
        <w:rPr>
          <w:i/>
          <w:iCs/>
        </w:rPr>
        <w:t xml:space="preserve"> </w:t>
      </w:r>
      <w:r w:rsidR="0021656A" w:rsidRPr="0021656A">
        <w:t>equals '</w:t>
      </w:r>
      <w:proofErr w:type="spellStart"/>
      <w:r w:rsidR="0021656A" w:rsidRPr="0021656A">
        <w:t>groupHopping</w:t>
      </w:r>
      <w:proofErr w:type="spellEnd"/>
      <w:r w:rsidR="0021656A" w:rsidRPr="0021656A">
        <w:t>' or 'neither'</w:t>
      </w:r>
      <w:r w:rsidR="0021656A">
        <w:rPr>
          <w:sz w:val="20"/>
          <w:szCs w:val="20"/>
        </w:rPr>
        <w:t xml:space="preserve"> </w:t>
      </w:r>
      <w:r w:rsidR="0021656A" w:rsidRPr="0021656A">
        <w:t>and</w:t>
      </w:r>
      <w:r w:rsidR="0021656A" w:rsidRPr="0021656A">
        <w:rPr>
          <w:lang w:val="en-GB" w:eastAsia="zh-CN"/>
        </w:rPr>
        <w:t xml:space="preserve"> </w:t>
      </w:r>
      <w:r w:rsidR="00583EFB">
        <w:rPr>
          <w:lang w:val="en-GB" w:eastAsia="zh-CN"/>
        </w:rPr>
        <w:t xml:space="preserve">sequence number </w:t>
      </w:r>
      <w:r w:rsidR="00583EFB" w:rsidRPr="00583EFB">
        <w:rPr>
          <w:i/>
          <w:iCs/>
          <w:lang w:val="en-GB" w:eastAsia="zh-CN"/>
        </w:rPr>
        <w:t>v</w:t>
      </w:r>
      <w:r w:rsidR="00583EFB">
        <w:rPr>
          <w:lang w:val="en-GB" w:eastAsia="zh-CN"/>
        </w:rPr>
        <w:t xml:space="preserve"> </w:t>
      </w:r>
      <w:r w:rsidR="0021656A" w:rsidRPr="0021656A">
        <w:rPr>
          <w:lang w:val="en-GB" w:eastAsia="zh-CN"/>
        </w:rPr>
        <w:t xml:space="preserve">has to be fixed as 0 when sequence length smaller than </w:t>
      </w:r>
      <w:r w:rsidR="0021656A">
        <w:rPr>
          <w:lang w:val="en-GB" w:eastAsia="zh-CN"/>
        </w:rPr>
        <w:t>72</w:t>
      </w:r>
      <w:r w:rsidR="0021656A" w:rsidRPr="0021656A">
        <w:rPr>
          <w:lang w:val="en-GB" w:eastAsia="zh-CN"/>
        </w:rPr>
        <w:t xml:space="preserve"> </w:t>
      </w:r>
      <w:r w:rsidR="0021656A" w:rsidRPr="0021656A">
        <w:t xml:space="preserve">if </w:t>
      </w:r>
      <w:proofErr w:type="spellStart"/>
      <w:r w:rsidR="0021656A" w:rsidRPr="0021656A">
        <w:rPr>
          <w:i/>
          <w:iCs/>
        </w:rPr>
        <w:t>groupOrSequenceHopping</w:t>
      </w:r>
      <w:proofErr w:type="spellEnd"/>
      <w:r w:rsidR="0021656A" w:rsidRPr="0021656A">
        <w:rPr>
          <w:i/>
          <w:iCs/>
        </w:rPr>
        <w:t xml:space="preserve"> </w:t>
      </w:r>
      <w:r w:rsidR="0021656A" w:rsidRPr="0021656A">
        <w:t>equ</w:t>
      </w:r>
      <w:r w:rsidR="0021656A">
        <w:rPr>
          <w:sz w:val="20"/>
          <w:szCs w:val="20"/>
        </w:rPr>
        <w:t>als '</w:t>
      </w:r>
      <w:proofErr w:type="spellStart"/>
      <w:r w:rsidR="0021656A">
        <w:rPr>
          <w:sz w:val="20"/>
          <w:szCs w:val="20"/>
        </w:rPr>
        <w:t>sequenceHopping</w:t>
      </w:r>
      <w:proofErr w:type="spellEnd"/>
      <w:r w:rsidR="0021656A">
        <w:rPr>
          <w:sz w:val="20"/>
          <w:szCs w:val="20"/>
        </w:rPr>
        <w:t>'</w:t>
      </w:r>
      <w:r w:rsidR="005A2663">
        <w:rPr>
          <w:sz w:val="20"/>
          <w:szCs w:val="20"/>
        </w:rPr>
        <w:t xml:space="preserve"> </w:t>
      </w:r>
      <w:r w:rsidR="005A2663" w:rsidRPr="005A2663">
        <w:t>based on scheme in the specification</w:t>
      </w:r>
      <w:r w:rsidR="009744CD" w:rsidRPr="005A2663">
        <w:rPr>
          <w:lang w:val="en-GB" w:eastAsia="zh-CN"/>
        </w:rPr>
        <w:t>.</w:t>
      </w:r>
      <w:r w:rsidR="009744CD">
        <w:rPr>
          <w:lang w:val="en-GB" w:eastAsia="zh-CN"/>
        </w:rPr>
        <w:t xml:space="preserve"> </w:t>
      </w:r>
      <w:r w:rsidR="0021656A">
        <w:rPr>
          <w:lang w:val="en-GB" w:eastAsia="zh-CN"/>
        </w:rPr>
        <w:t>Also, only value {0, 1} can be used for sequenc</w:t>
      </w:r>
      <w:r w:rsidR="005A2663">
        <w:rPr>
          <w:lang w:val="en-GB" w:eastAsia="zh-CN"/>
        </w:rPr>
        <w:t>e</w:t>
      </w:r>
      <w:r w:rsidR="0021656A">
        <w:rPr>
          <w:lang w:val="en-GB" w:eastAsia="zh-CN"/>
        </w:rPr>
        <w:t xml:space="preserve"> hopping. The actual interference mitigation effect may depend on evaluation. </w:t>
      </w:r>
      <w:r w:rsidR="009744CD">
        <w:rPr>
          <w:lang w:val="en-GB" w:eastAsia="zh-CN"/>
        </w:rPr>
        <w:t>For cyclic shift hopping</w:t>
      </w:r>
      <w:r w:rsidR="00583EFB">
        <w:rPr>
          <w:lang w:val="en-GB" w:eastAsia="zh-CN"/>
        </w:rPr>
        <w:t>,</w:t>
      </w:r>
      <w:r w:rsidR="009744CD">
        <w:rPr>
          <w:lang w:val="en-GB" w:eastAsia="zh-CN"/>
        </w:rPr>
        <w:t xml:space="preserve"> </w:t>
      </w:r>
      <w:r w:rsidR="00583EFB">
        <w:t>the CS value(s) for the SRS port(s) can cycle in one set</w:t>
      </w:r>
      <w:r w:rsidR="00A56196">
        <w:rPr>
          <w:lang w:val="en-GB" w:eastAsia="zh-CN"/>
        </w:rPr>
        <w:t xml:space="preserve">, </w:t>
      </w:r>
      <w:r w:rsidR="00583EFB">
        <w:rPr>
          <w:lang w:val="en-GB" w:eastAsia="zh-CN"/>
        </w:rPr>
        <w:t xml:space="preserve">such as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583EFB">
        <w:rPr>
          <w:lang w:val="sv-SE"/>
        </w:rPr>
        <w:t xml:space="preserve">, whereas </w:t>
      </w:r>
      <w:r w:rsidR="00583EFB" w:rsidRPr="00D33762">
        <w:t xml:space="preserve">the </w:t>
      </w:r>
      <w:r w:rsidR="00583EFB" w:rsidRPr="00D33762">
        <w:rPr>
          <w:rFonts w:eastAsia="Malgun Gothic"/>
        </w:rPr>
        <w:t>cyclic shift</w:t>
      </w:r>
      <w:r w:rsidR="00583EFB">
        <w:rPr>
          <w:rFonts w:eastAsia="Malgun Gothic"/>
        </w:rPr>
        <w:t xml:space="preserv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583EFB" w:rsidRPr="00D33762">
        <w:rPr>
          <w:rFonts w:eastAsia="Malgun Gothic"/>
        </w:rPr>
        <w:t xml:space="preserve"> </w:t>
      </w:r>
      <w:r w:rsidR="00583EFB">
        <w:rPr>
          <w:rFonts w:eastAsia="Malgun Gothic"/>
        </w:rPr>
        <w:t xml:space="preserve">and </w:t>
      </w:r>
      <w:r w:rsidR="00583EFB" w:rsidRPr="00D33762">
        <w:t xml:space="preserve">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00583EFB" w:rsidRPr="00D33762">
        <w:t xml:space="preserve"> </w:t>
      </w:r>
      <w:r w:rsidR="00583EFB">
        <w:t>are</w:t>
      </w:r>
      <w:r w:rsidR="00583EFB" w:rsidRPr="00D33762">
        <w:t xml:space="preserve"> </w:t>
      </w:r>
      <w:r w:rsidR="005A2663">
        <w:t>configured</w:t>
      </w:r>
      <w:r w:rsidR="00583EFB" w:rsidRPr="00D33762">
        <w:t xml:space="preserve"> </w:t>
      </w:r>
      <w:r w:rsidR="005A2663">
        <w:t>by</w:t>
      </w:r>
      <w:r w:rsidR="00583EFB" w:rsidRPr="00D33762">
        <w:t xml:space="preserve"> the higher-layer parameter </w:t>
      </w:r>
      <w:proofErr w:type="spellStart"/>
      <w:r w:rsidR="00583EFB" w:rsidRPr="00D33762">
        <w:rPr>
          <w:rFonts w:eastAsia="Malgun Gothic"/>
          <w:i/>
        </w:rPr>
        <w:t>transmissionComb</w:t>
      </w:r>
      <w:proofErr w:type="spellEnd"/>
      <w:r w:rsidR="00583EFB">
        <w:rPr>
          <w:rFonts w:eastAsia="Malgun Gothic"/>
          <w:i/>
        </w:rPr>
        <w:t xml:space="preserve"> </w:t>
      </w:r>
      <w:r w:rsidR="00583EFB" w:rsidRPr="00583EFB">
        <w:t>in legacy system</w:t>
      </w:r>
      <w:r w:rsidR="00583EFB">
        <w:t xml:space="preserve">. </w:t>
      </w:r>
      <w:r w:rsidR="0063265E">
        <w:t xml:space="preserve">With CS hopping, the cross-SRS interference can be reduced when different CS values and the same base sequence are used for cross SRS transmission. </w:t>
      </w:r>
      <w:r w:rsidR="00583EFB">
        <w:t xml:space="preserve">For multiple port SRS, </w:t>
      </w:r>
      <w:r w:rsidR="005A2663">
        <w:t xml:space="preserve">different Comb may be used for different SRS port and both </w:t>
      </w:r>
      <w:r w:rsidR="00583EFB">
        <w:t xml:space="preserve">cyclic shift and Comb can be determined together for one SRS port. Thus, the cyclic shift </w:t>
      </w:r>
      <w:proofErr w:type="gramStart"/>
      <w:r w:rsidR="00583EFB">
        <w:t>hopping</w:t>
      </w:r>
      <w:proofErr w:type="gramEnd"/>
      <w:r w:rsidR="00583EFB">
        <w:t xml:space="preserve"> and Comb hopping can be jointly designed.  </w:t>
      </w:r>
    </w:p>
    <w:p w14:paraId="69E9A87C" w14:textId="4517C643" w:rsidR="00FC3252" w:rsidRPr="00716D19" w:rsidRDefault="004C2B3F" w:rsidP="004C2BC8">
      <w:pPr>
        <w:pStyle w:val="Proposal"/>
        <w:tabs>
          <w:tab w:val="clear" w:pos="1701"/>
          <w:tab w:val="clear" w:pos="1844"/>
          <w:tab w:val="num" w:pos="1134"/>
        </w:tabs>
        <w:spacing w:after="160" w:line="256" w:lineRule="auto"/>
        <w:ind w:left="1134" w:hanging="1134"/>
        <w:jc w:val="both"/>
        <w:rPr>
          <w:lang w:eastAsia="zh-CN"/>
        </w:rPr>
      </w:pPr>
      <w:r>
        <w:rPr>
          <w:lang w:eastAsia="zh-CN"/>
        </w:rPr>
        <w:lastRenderedPageBreak/>
        <w:t>Prioritize</w:t>
      </w:r>
      <w:r w:rsidR="00DE38A2" w:rsidRPr="00716D19">
        <w:rPr>
          <w:lang w:eastAsia="zh-CN"/>
        </w:rPr>
        <w:t xml:space="preserve"> </w:t>
      </w:r>
      <w:r w:rsidR="00583EFB" w:rsidRPr="00716D19">
        <w:rPr>
          <w:lang w:eastAsia="zh-CN"/>
        </w:rPr>
        <w:t>cyclic shift hopping</w:t>
      </w:r>
      <w:r>
        <w:rPr>
          <w:lang w:eastAsia="zh-CN"/>
        </w:rPr>
        <w:t xml:space="preserve"> for </w:t>
      </w:r>
      <w:r w:rsidR="00270119">
        <w:rPr>
          <w:lang w:eastAsia="zh-CN"/>
        </w:rPr>
        <w:t>code domain randomization</w:t>
      </w:r>
      <w:r w:rsidR="00716D19">
        <w:rPr>
          <w:lang w:eastAsia="zh-CN"/>
        </w:rPr>
        <w:t>.</w:t>
      </w:r>
      <w:r w:rsidR="00583EFB" w:rsidRPr="00716D19">
        <w:rPr>
          <w:lang w:eastAsia="zh-CN"/>
        </w:rPr>
        <w:t xml:space="preserve"> </w:t>
      </w:r>
    </w:p>
    <w:p w14:paraId="45F0F239" w14:textId="155A6705" w:rsidR="00FC3252" w:rsidRDefault="00937F64" w:rsidP="00583EFB">
      <w:pPr>
        <w:rPr>
          <w:lang w:val="en-GB" w:eastAsia="zh-CN"/>
        </w:rPr>
      </w:pPr>
      <w:r>
        <w:rPr>
          <w:b/>
          <w:bCs/>
          <w:lang w:val="en-GB" w:eastAsia="zh-CN"/>
        </w:rPr>
        <w:t>Scheme 3</w:t>
      </w:r>
      <w:r w:rsidR="00617850" w:rsidRPr="00617850">
        <w:rPr>
          <w:b/>
          <w:bCs/>
          <w:lang w:val="en-GB" w:eastAsia="zh-CN"/>
        </w:rPr>
        <w:t xml:space="preserve">: </w:t>
      </w:r>
      <w:r w:rsidR="00617850">
        <w:rPr>
          <w:b/>
          <w:bCs/>
          <w:lang w:val="en-GB" w:eastAsia="zh-CN"/>
        </w:rPr>
        <w:t>Time-</w:t>
      </w:r>
      <w:r w:rsidR="00617850" w:rsidRPr="00617850">
        <w:rPr>
          <w:b/>
          <w:bCs/>
          <w:lang w:val="en-GB" w:eastAsia="zh-CN"/>
        </w:rPr>
        <w:t>domain randomization.</w:t>
      </w:r>
      <w:r w:rsidR="00617850">
        <w:rPr>
          <w:lang w:val="en-GB" w:eastAsia="zh-CN"/>
        </w:rPr>
        <w:t xml:space="preserve"> </w:t>
      </w:r>
      <w:r w:rsidR="00FC3252" w:rsidRPr="00FC3252">
        <w:rPr>
          <w:lang w:val="en-GB" w:eastAsia="zh-CN"/>
        </w:rPr>
        <w:t xml:space="preserve">For the </w:t>
      </w:r>
      <w:r w:rsidR="00FC3252">
        <w:rPr>
          <w:lang w:val="en-GB" w:eastAsia="zh-CN"/>
        </w:rPr>
        <w:t>third kind of scheme, SRS are</w:t>
      </w:r>
      <w:r w:rsidR="00404DC8">
        <w:rPr>
          <w:lang w:val="en-GB" w:eastAsia="zh-CN"/>
        </w:rPr>
        <w:t xml:space="preserve"> transmitted based on</w:t>
      </w:r>
      <w:r w:rsidR="00FC3252">
        <w:rPr>
          <w:lang w:val="en-GB" w:eastAsia="zh-CN"/>
        </w:rPr>
        <w:t xml:space="preserve"> randomized transmission, where pseudo-random muting of SRS transmission is used. In our view, it will have impact on DL CSI acquisition when SRS is not transmitted. This is </w:t>
      </w:r>
      <w:r w:rsidR="00404DC8">
        <w:rPr>
          <w:lang w:val="en-GB" w:eastAsia="zh-CN"/>
        </w:rPr>
        <w:t>un</w:t>
      </w:r>
      <w:r w:rsidR="00FC3252">
        <w:rPr>
          <w:lang w:val="en-GB" w:eastAsia="zh-CN"/>
        </w:rPr>
        <w:t xml:space="preserve">desirable when </w:t>
      </w:r>
      <w:proofErr w:type="spellStart"/>
      <w:r w:rsidR="00FC3252">
        <w:rPr>
          <w:lang w:val="en-GB" w:eastAsia="zh-CN"/>
        </w:rPr>
        <w:t>gNB</w:t>
      </w:r>
      <w:proofErr w:type="spellEnd"/>
      <w:r w:rsidR="00FC3252">
        <w:rPr>
          <w:lang w:val="en-GB" w:eastAsia="zh-CN"/>
        </w:rPr>
        <w:t xml:space="preserve"> needs to schedule burst urgent data transmission but not having DL CSI. </w:t>
      </w:r>
      <w:proofErr w:type="gramStart"/>
      <w:r w:rsidR="00FC3252">
        <w:rPr>
          <w:lang w:val="en-GB" w:eastAsia="zh-CN"/>
        </w:rPr>
        <w:t>So</w:t>
      </w:r>
      <w:proofErr w:type="gramEnd"/>
      <w:r w:rsidR="00FC3252">
        <w:rPr>
          <w:lang w:val="en-GB" w:eastAsia="zh-CN"/>
        </w:rPr>
        <w:t xml:space="preserve"> we prefer to put lower priority for </w:t>
      </w:r>
      <w:r w:rsidR="00DB7C90">
        <w:rPr>
          <w:lang w:val="en-GB" w:eastAsia="zh-CN"/>
        </w:rPr>
        <w:t xml:space="preserve">studying </w:t>
      </w:r>
      <w:r w:rsidR="00FC3252">
        <w:rPr>
          <w:lang w:val="en-GB" w:eastAsia="zh-CN"/>
        </w:rPr>
        <w:t xml:space="preserve">this kind of enhanced scheme </w:t>
      </w:r>
      <w:r w:rsidR="00404DC8">
        <w:rPr>
          <w:lang w:val="en-GB" w:eastAsia="zh-CN"/>
        </w:rPr>
        <w:t>to allocate more time to study the other</w:t>
      </w:r>
      <w:r w:rsidR="00FC3252">
        <w:rPr>
          <w:lang w:val="en-GB" w:eastAsia="zh-CN"/>
        </w:rPr>
        <w:t xml:space="preserve"> candidates</w:t>
      </w:r>
      <w:r w:rsidR="00DB7C90">
        <w:rPr>
          <w:lang w:val="en-GB" w:eastAsia="zh-CN"/>
        </w:rPr>
        <w:t xml:space="preserve"> for SRS enhancement</w:t>
      </w:r>
      <w:r w:rsidR="00FC3252">
        <w:rPr>
          <w:lang w:val="en-GB" w:eastAsia="zh-CN"/>
        </w:rPr>
        <w:t>.</w:t>
      </w:r>
    </w:p>
    <w:p w14:paraId="3FBAB3D3" w14:textId="47CB80DC" w:rsidR="006406DC" w:rsidRPr="00716D19" w:rsidRDefault="006406DC" w:rsidP="006406DC">
      <w:pPr>
        <w:pStyle w:val="Proposal"/>
        <w:tabs>
          <w:tab w:val="clear" w:pos="1701"/>
          <w:tab w:val="clear" w:pos="1844"/>
          <w:tab w:val="num" w:pos="1134"/>
        </w:tabs>
        <w:spacing w:after="160" w:line="256" w:lineRule="auto"/>
        <w:ind w:left="1134" w:hanging="1134"/>
        <w:jc w:val="both"/>
        <w:rPr>
          <w:lang w:eastAsia="zh-CN"/>
        </w:rPr>
      </w:pPr>
      <w:r>
        <w:rPr>
          <w:lang w:val="en-GB" w:eastAsia="zh-CN"/>
        </w:rPr>
        <w:t>Deprioritize randomized SRS transmission</w:t>
      </w:r>
      <w:r>
        <w:rPr>
          <w:lang w:eastAsia="zh-CN"/>
        </w:rPr>
        <w:t>.</w:t>
      </w:r>
      <w:r w:rsidRPr="00716D19">
        <w:rPr>
          <w:lang w:eastAsia="zh-CN"/>
        </w:rPr>
        <w:t xml:space="preserve"> </w:t>
      </w:r>
    </w:p>
    <w:p w14:paraId="71835DFA" w14:textId="4F397A83" w:rsidR="006A774B" w:rsidRDefault="00937F64" w:rsidP="00583EFB">
      <w:pPr>
        <w:rPr>
          <w:lang w:val="en-GB" w:eastAsia="zh-CN"/>
        </w:rPr>
      </w:pPr>
      <w:r>
        <w:rPr>
          <w:b/>
          <w:bCs/>
          <w:lang w:val="en-GB" w:eastAsia="zh-CN"/>
        </w:rPr>
        <w:t>Scheme 4</w:t>
      </w:r>
      <w:r w:rsidR="00617850" w:rsidRPr="00617850">
        <w:rPr>
          <w:b/>
          <w:bCs/>
          <w:lang w:val="en-GB" w:eastAsia="zh-CN"/>
        </w:rPr>
        <w:t xml:space="preserve">: </w:t>
      </w:r>
      <w:r w:rsidR="00617850">
        <w:rPr>
          <w:b/>
          <w:bCs/>
          <w:lang w:val="en-GB" w:eastAsia="zh-CN"/>
        </w:rPr>
        <w:t>Enhanced power control</w:t>
      </w:r>
      <w:r w:rsidR="00617850" w:rsidRPr="00617850">
        <w:rPr>
          <w:b/>
          <w:bCs/>
          <w:lang w:val="en-GB" w:eastAsia="zh-CN"/>
        </w:rPr>
        <w:t>.</w:t>
      </w:r>
      <w:r w:rsidR="00617850">
        <w:rPr>
          <w:lang w:val="en-GB" w:eastAsia="zh-CN"/>
        </w:rPr>
        <w:t xml:space="preserve"> </w:t>
      </w:r>
      <w:r w:rsidR="00FC3252">
        <w:rPr>
          <w:lang w:val="en-GB" w:eastAsia="zh-CN"/>
        </w:rPr>
        <w:t xml:space="preserve">For the fourth kind of scheme, per-TRP power control and/or power control of </w:t>
      </w:r>
      <w:r w:rsidR="001D4AFA">
        <w:rPr>
          <w:lang w:val="en-GB" w:eastAsia="zh-CN"/>
        </w:rPr>
        <w:t>one SRS towards multiple TRPs.</w:t>
      </w:r>
      <w:r w:rsidR="008B32D0">
        <w:rPr>
          <w:lang w:val="en-GB" w:eastAsia="zh-CN"/>
        </w:rPr>
        <w:t xml:space="preserve"> </w:t>
      </w:r>
      <w:r w:rsidR="009B6DCD">
        <w:rPr>
          <w:lang w:val="en-GB" w:eastAsia="zh-CN"/>
        </w:rPr>
        <w:t xml:space="preserve">In general, power control scheme is typical and direct scheme for reducing interference. </w:t>
      </w:r>
      <w:r w:rsidR="008B32D0">
        <w:rPr>
          <w:lang w:val="en-GB" w:eastAsia="zh-CN"/>
        </w:rPr>
        <w:t xml:space="preserve">Based on </w:t>
      </w:r>
      <w:r w:rsidR="00CF62B8">
        <w:rPr>
          <w:lang w:val="en-GB" w:eastAsia="zh-CN"/>
        </w:rPr>
        <w:t xml:space="preserve">the </w:t>
      </w:r>
      <w:r w:rsidR="008B32D0">
        <w:rPr>
          <w:lang w:val="en-GB" w:eastAsia="zh-CN"/>
        </w:rPr>
        <w:t xml:space="preserve">agreement in RAN1#109-e meeting, the pathloss between UE and TRPs </w:t>
      </w:r>
      <w:r w:rsidR="009B6DCD">
        <w:rPr>
          <w:lang w:val="en-GB" w:eastAsia="zh-CN"/>
        </w:rPr>
        <w:t xml:space="preserve">can be </w:t>
      </w:r>
      <w:r w:rsidR="008B32D0">
        <w:rPr>
          <w:lang w:val="en-GB" w:eastAsia="zh-CN"/>
        </w:rPr>
        <w:t xml:space="preserve">different by at least {3, 6, </w:t>
      </w:r>
      <w:proofErr w:type="gramStart"/>
      <w:r w:rsidR="008B32D0">
        <w:rPr>
          <w:lang w:val="en-GB" w:eastAsia="zh-CN"/>
        </w:rPr>
        <w:t>10}dB</w:t>
      </w:r>
      <w:proofErr w:type="gramEnd"/>
      <w:r w:rsidR="008B32D0">
        <w:rPr>
          <w:lang w:val="en-GB" w:eastAsia="zh-CN"/>
        </w:rPr>
        <w:t xml:space="preserve"> when SRSs sent by a UE and utilized by multiple TRPs for channel estimation. Since possible large difference between UE and TRPs, enhanced power control mechanism</w:t>
      </w:r>
      <w:r w:rsidR="00351143">
        <w:rPr>
          <w:lang w:val="en-GB" w:eastAsia="zh-CN"/>
        </w:rPr>
        <w:t xml:space="preserve"> for CJT UE</w:t>
      </w:r>
      <w:r w:rsidR="008B32D0">
        <w:rPr>
          <w:lang w:val="en-GB" w:eastAsia="zh-CN"/>
        </w:rPr>
        <w:t xml:space="preserve"> is efficient to </w:t>
      </w:r>
      <w:r w:rsidR="00351143">
        <w:rPr>
          <w:lang w:val="en-GB" w:eastAsia="zh-CN"/>
        </w:rPr>
        <w:t>guarantee channel estimation quality for both TRPs</w:t>
      </w:r>
      <w:r w:rsidR="00982138">
        <w:rPr>
          <w:lang w:val="en-GB" w:eastAsia="zh-CN"/>
        </w:rPr>
        <w:t xml:space="preserve"> when one SRS is received by multiple TRPs simultaneously</w:t>
      </w:r>
      <w:r w:rsidR="00351143">
        <w:rPr>
          <w:lang w:val="en-GB" w:eastAsia="zh-CN"/>
        </w:rPr>
        <w:t>. Especially, two pathloss</w:t>
      </w:r>
      <w:r w:rsidR="00404DC8">
        <w:rPr>
          <w:lang w:val="en-GB" w:eastAsia="zh-CN"/>
        </w:rPr>
        <w:t xml:space="preserve"> values</w:t>
      </w:r>
      <w:r w:rsidR="00351143">
        <w:rPr>
          <w:lang w:val="en-GB" w:eastAsia="zh-CN"/>
        </w:rPr>
        <w:t xml:space="preserve"> can be considered in the enhanced power control mechanism. We support more study on enhanced power control mechanism for one SRS towards to multiple TRPs</w:t>
      </w:r>
      <w:r w:rsidR="006A774B">
        <w:rPr>
          <w:lang w:val="en-GB" w:eastAsia="zh-CN"/>
        </w:rPr>
        <w:t>.</w:t>
      </w:r>
      <w:r w:rsidR="009B6DCD">
        <w:rPr>
          <w:lang w:val="en-GB" w:eastAsia="zh-CN"/>
        </w:rPr>
        <w:t xml:space="preserve"> </w:t>
      </w:r>
    </w:p>
    <w:p w14:paraId="43D31633" w14:textId="2EA08B03" w:rsidR="006A774B" w:rsidRPr="00716D19" w:rsidRDefault="00404DC8" w:rsidP="004C2BC8">
      <w:pPr>
        <w:pStyle w:val="Proposal"/>
        <w:tabs>
          <w:tab w:val="clear" w:pos="1701"/>
          <w:tab w:val="clear" w:pos="1844"/>
          <w:tab w:val="num" w:pos="1134"/>
        </w:tabs>
        <w:spacing w:after="160" w:line="256" w:lineRule="auto"/>
        <w:ind w:left="1134" w:hanging="1134"/>
        <w:jc w:val="both"/>
        <w:rPr>
          <w:lang w:eastAsia="zh-CN"/>
        </w:rPr>
      </w:pPr>
      <w:r>
        <w:rPr>
          <w:lang w:eastAsia="zh-CN"/>
        </w:rPr>
        <w:t>Further study</w:t>
      </w:r>
      <w:r w:rsidRPr="00716D19">
        <w:rPr>
          <w:lang w:eastAsia="zh-CN"/>
        </w:rPr>
        <w:t xml:space="preserve"> </w:t>
      </w:r>
      <w:r w:rsidR="006A774B" w:rsidRPr="00716D19">
        <w:rPr>
          <w:lang w:eastAsia="zh-CN"/>
        </w:rPr>
        <w:t xml:space="preserve">enhanced power control mechanism for one SRS towards to multiple TRPs.  </w:t>
      </w:r>
    </w:p>
    <w:p w14:paraId="44BC70B2" w14:textId="2618021C" w:rsidR="00D171A5" w:rsidRDefault="00937F64" w:rsidP="006A774B">
      <w:r>
        <w:rPr>
          <w:b/>
          <w:bCs/>
          <w:lang w:val="en-GB" w:eastAsia="zh-CN"/>
        </w:rPr>
        <w:t>Scheme 5</w:t>
      </w:r>
      <w:r w:rsidR="00617850" w:rsidRPr="00617850">
        <w:rPr>
          <w:b/>
          <w:bCs/>
          <w:lang w:val="en-GB" w:eastAsia="zh-CN"/>
        </w:rPr>
        <w:t xml:space="preserve">: </w:t>
      </w:r>
      <w:r w:rsidR="000B238F">
        <w:rPr>
          <w:b/>
          <w:bCs/>
          <w:lang w:val="en-GB" w:eastAsia="zh-CN"/>
        </w:rPr>
        <w:t>Flexible SRS transmission</w:t>
      </w:r>
      <w:r w:rsidR="00617850" w:rsidRPr="00617850">
        <w:rPr>
          <w:b/>
          <w:bCs/>
          <w:lang w:val="en-GB" w:eastAsia="zh-CN"/>
        </w:rPr>
        <w:t>.</w:t>
      </w:r>
      <w:r w:rsidR="00617850">
        <w:rPr>
          <w:lang w:val="en-GB" w:eastAsia="zh-CN"/>
        </w:rPr>
        <w:t xml:space="preserve"> </w:t>
      </w:r>
      <w:r w:rsidR="00C76E54" w:rsidRPr="00C76E54">
        <w:rPr>
          <w:lang w:val="en-GB" w:eastAsia="zh-CN"/>
        </w:rPr>
        <w:t xml:space="preserve">For the </w:t>
      </w:r>
      <w:r w:rsidR="00C76E54">
        <w:rPr>
          <w:lang w:val="en-GB" w:eastAsia="zh-CN"/>
        </w:rPr>
        <w:t xml:space="preserve">fifth kind of schemes, enhanced signalling is </w:t>
      </w:r>
      <w:r w:rsidR="00CF2884">
        <w:rPr>
          <w:lang w:val="en-GB" w:eastAsia="zh-CN"/>
        </w:rPr>
        <w:t>required</w:t>
      </w:r>
      <w:r w:rsidR="00C76E54">
        <w:rPr>
          <w:lang w:val="en-GB" w:eastAsia="zh-CN"/>
        </w:rPr>
        <w:t>. For example, the enhanced signalling can be used to dynamic</w:t>
      </w:r>
      <w:r w:rsidR="00404DC8">
        <w:rPr>
          <w:lang w:val="en-GB" w:eastAsia="zh-CN"/>
        </w:rPr>
        <w:t>ally</w:t>
      </w:r>
      <w:r w:rsidR="00C76E54">
        <w:rPr>
          <w:lang w:val="en-GB" w:eastAsia="zh-CN"/>
        </w:rPr>
        <w:t xml:space="preserve"> update </w:t>
      </w:r>
      <w:r w:rsidR="00404DC8">
        <w:rPr>
          <w:lang w:val="en-GB" w:eastAsia="zh-CN"/>
        </w:rPr>
        <w:t xml:space="preserve">the </w:t>
      </w:r>
      <w:r w:rsidR="00C76E54">
        <w:rPr>
          <w:lang w:val="en-GB" w:eastAsia="zh-CN"/>
        </w:rPr>
        <w:t xml:space="preserve">SRS </w:t>
      </w:r>
      <w:r w:rsidR="00404DC8">
        <w:rPr>
          <w:lang w:val="en-GB" w:eastAsia="zh-CN"/>
        </w:rPr>
        <w:t xml:space="preserve">configuration </w:t>
      </w:r>
      <w:r w:rsidR="00C76E54">
        <w:rPr>
          <w:lang w:val="en-GB" w:eastAsia="zh-CN"/>
        </w:rPr>
        <w:t xml:space="preserve">parameters. </w:t>
      </w:r>
      <w:r w:rsidR="0044650F">
        <w:t xml:space="preserve">In this way, dynamic signaling can </w:t>
      </w:r>
      <w:r w:rsidR="00404DC8">
        <w:t>be used to instruct</w:t>
      </w:r>
      <w:r w:rsidR="0044650F">
        <w:t xml:space="preserve"> the UE to send SRS with a different hopping pattern or frequency-domain resource allocation, which can add flexibility rather than transmitting SRS with only pre-configured pattern. However, it will increase dynamic </w:t>
      </w:r>
      <w:proofErr w:type="spellStart"/>
      <w:r w:rsidR="0044650F">
        <w:t>signalling</w:t>
      </w:r>
      <w:proofErr w:type="spellEnd"/>
      <w:r w:rsidR="0044650F">
        <w:t xml:space="preserve"> overhead.</w:t>
      </w:r>
      <w:r w:rsidR="00D171A5" w:rsidRPr="00D171A5">
        <w:t xml:space="preserve"> </w:t>
      </w:r>
      <w:r w:rsidR="00D171A5">
        <w:t xml:space="preserve">The </w:t>
      </w:r>
      <w:proofErr w:type="spellStart"/>
      <w:r w:rsidR="00D171A5">
        <w:t>signalling</w:t>
      </w:r>
      <w:proofErr w:type="spellEnd"/>
      <w:r w:rsidR="00D171A5">
        <w:t xml:space="preserve"> detail</w:t>
      </w:r>
      <w:r w:rsidR="005A765B">
        <w:t xml:space="preserve"> also</w:t>
      </w:r>
      <w:r w:rsidR="00D171A5">
        <w:t xml:space="preserve"> needs further clarification, which include increased bit number, actual SRS parameters for updating, etc. </w:t>
      </w:r>
      <w:r w:rsidR="005A765B">
        <w:t>W</w:t>
      </w:r>
      <w:r w:rsidR="00D171A5">
        <w:t xml:space="preserve">e are not sure how much gain can be achieved </w:t>
      </w:r>
      <w:r w:rsidR="0041723A">
        <w:t>compared with</w:t>
      </w:r>
      <w:r w:rsidR="00D171A5">
        <w:t xml:space="preserve"> randomized hopping schemes</w:t>
      </w:r>
      <w:r w:rsidR="0041723A">
        <w:t>, such as the first and the second kind of schemes</w:t>
      </w:r>
      <w:r w:rsidR="00D171A5">
        <w:t xml:space="preserve">. </w:t>
      </w:r>
      <w:proofErr w:type="gramStart"/>
      <w:r w:rsidR="00D171A5">
        <w:t>So</w:t>
      </w:r>
      <w:proofErr w:type="gramEnd"/>
      <w:r w:rsidR="00D171A5">
        <w:t xml:space="preserve"> we prefer to </w:t>
      </w:r>
      <w:r w:rsidR="0041723A">
        <w:t xml:space="preserve">have </w:t>
      </w:r>
      <w:r w:rsidR="00D171A5">
        <w:t xml:space="preserve">more discussion </w:t>
      </w:r>
      <w:r w:rsidR="00647E4B">
        <w:t>for</w:t>
      </w:r>
      <w:r w:rsidR="00D171A5">
        <w:t xml:space="preserve"> clarif</w:t>
      </w:r>
      <w:r w:rsidR="00647E4B">
        <w:t>y</w:t>
      </w:r>
      <w:r w:rsidR="00D171A5">
        <w:t>i</w:t>
      </w:r>
      <w:r w:rsidR="00647E4B">
        <w:t>ng</w:t>
      </w:r>
      <w:r w:rsidR="00D171A5">
        <w:t xml:space="preserve"> this kind of scheme.</w:t>
      </w:r>
    </w:p>
    <w:p w14:paraId="194F94DD" w14:textId="0AF8FC6F" w:rsidR="00CF2884" w:rsidRDefault="000B238F" w:rsidP="000B238F">
      <w:pPr>
        <w:pStyle w:val="Proposal"/>
        <w:tabs>
          <w:tab w:val="clear" w:pos="1701"/>
          <w:tab w:val="clear" w:pos="1844"/>
          <w:tab w:val="num" w:pos="1134"/>
        </w:tabs>
        <w:spacing w:after="160" w:line="256" w:lineRule="auto"/>
        <w:ind w:left="1134" w:hanging="1134"/>
        <w:jc w:val="both"/>
        <w:rPr>
          <w:lang w:eastAsia="zh-CN"/>
        </w:rPr>
      </w:pPr>
      <w:r>
        <w:t>Further discussion is needed on flexible SRS transmission</w:t>
      </w:r>
      <w:r w:rsidR="00404DC8" w:rsidRPr="00716D19">
        <w:rPr>
          <w:lang w:eastAsia="zh-CN"/>
        </w:rPr>
        <w:t xml:space="preserve">.  </w:t>
      </w:r>
    </w:p>
    <w:p w14:paraId="66BF5CDE" w14:textId="758ECBD7" w:rsidR="00C76E54" w:rsidRDefault="00937F64" w:rsidP="006A774B">
      <w:r>
        <w:rPr>
          <w:b/>
          <w:bCs/>
          <w:lang w:val="en-GB" w:eastAsia="zh-CN"/>
        </w:rPr>
        <w:t>Scheme 6</w:t>
      </w:r>
      <w:r w:rsidR="000B238F" w:rsidRPr="00617850">
        <w:rPr>
          <w:b/>
          <w:bCs/>
          <w:lang w:val="en-GB" w:eastAsia="zh-CN"/>
        </w:rPr>
        <w:t xml:space="preserve">: </w:t>
      </w:r>
      <w:r w:rsidR="000B238F">
        <w:rPr>
          <w:b/>
          <w:bCs/>
          <w:lang w:val="en-GB" w:eastAsia="zh-CN"/>
        </w:rPr>
        <w:t>Enhanced SRS configuration</w:t>
      </w:r>
      <w:r w:rsidR="000B238F" w:rsidRPr="00617850">
        <w:rPr>
          <w:b/>
          <w:bCs/>
          <w:lang w:val="en-GB" w:eastAsia="zh-CN"/>
        </w:rPr>
        <w:t>.</w:t>
      </w:r>
      <w:r w:rsidR="000B238F">
        <w:rPr>
          <w:lang w:val="en-GB" w:eastAsia="zh-CN"/>
        </w:rPr>
        <w:t xml:space="preserve"> </w:t>
      </w:r>
      <w:r w:rsidR="00D171A5">
        <w:t xml:space="preserve">For the sixth kind of schemes, enhanced configuration of SRS transmission is made to enable more efficient SRS parameter assignment. For one example, configuration is made for </w:t>
      </w:r>
      <w:r w:rsidR="00101FC3" w:rsidRPr="00101FC3">
        <w:rPr>
          <w:i/>
          <w:iCs/>
        </w:rPr>
        <w:t>v</w:t>
      </w:r>
      <w:r w:rsidR="00101FC3">
        <w:t>, (i.e</w:t>
      </w:r>
      <w:r w:rsidR="000B238F">
        <w:t>.,</w:t>
      </w:r>
      <w:r w:rsidR="00101FC3">
        <w:t xml:space="preserve"> </w:t>
      </w:r>
      <w:r w:rsidR="00D171A5">
        <w:t>sequence index within a group</w:t>
      </w:r>
      <w:r w:rsidR="00101FC3">
        <w:t>)</w:t>
      </w:r>
      <w:r w:rsidR="00D171A5">
        <w:t xml:space="preserve"> per SRS resource.</w:t>
      </w:r>
      <w:r w:rsidR="0041723A">
        <w:t xml:space="preserve"> We are not sure </w:t>
      </w:r>
      <w:r w:rsidR="008069E9">
        <w:t>whether</w:t>
      </w:r>
      <w:r w:rsidR="0041723A">
        <w:t xml:space="preserve"> </w:t>
      </w:r>
      <w:r w:rsidR="005A765B">
        <w:t>this scheme</w:t>
      </w:r>
      <w:r w:rsidR="0041723A">
        <w:t xml:space="preserve"> </w:t>
      </w:r>
      <w:r w:rsidR="008069E9">
        <w:t xml:space="preserve">can </w:t>
      </w:r>
      <w:r w:rsidR="0041723A" w:rsidRPr="00C12C78">
        <w:t xml:space="preserve">work when </w:t>
      </w:r>
      <w:proofErr w:type="spellStart"/>
      <w:r w:rsidR="0041723A" w:rsidRPr="00C12C78">
        <w:rPr>
          <w:i/>
          <w:iCs/>
        </w:rPr>
        <w:t>groupOrSequenceHopping</w:t>
      </w:r>
      <w:proofErr w:type="spellEnd"/>
      <w:r w:rsidR="0041723A" w:rsidRPr="00C12C78">
        <w:rPr>
          <w:i/>
          <w:iCs/>
        </w:rPr>
        <w:t xml:space="preserve"> </w:t>
      </w:r>
      <w:r w:rsidR="0041723A" w:rsidRPr="00C12C78">
        <w:t>equals '</w:t>
      </w:r>
      <w:proofErr w:type="spellStart"/>
      <w:r w:rsidR="0041723A" w:rsidRPr="00C12C78">
        <w:t>sequenceHopping</w:t>
      </w:r>
      <w:proofErr w:type="spellEnd"/>
      <w:r w:rsidR="0041723A" w:rsidRPr="00C12C78">
        <w:t>'</w:t>
      </w:r>
      <w:r w:rsidR="00101FC3">
        <w:t>. Also,</w:t>
      </w:r>
      <w:r w:rsidR="0041723A" w:rsidRPr="00C12C78">
        <w:t xml:space="preserve"> </w:t>
      </w:r>
      <w:r w:rsidR="008069E9">
        <w:t xml:space="preserve">the </w:t>
      </w:r>
      <w:r w:rsidR="00101FC3">
        <w:t xml:space="preserve">configuration </w:t>
      </w:r>
      <w:r w:rsidR="008069E9">
        <w:t>detai</w:t>
      </w:r>
      <w:r w:rsidR="00101FC3">
        <w:t>l needs</w:t>
      </w:r>
      <w:r w:rsidR="00033205">
        <w:t xml:space="preserve"> </w:t>
      </w:r>
      <w:r w:rsidR="000B238F">
        <w:t xml:space="preserve">to be </w:t>
      </w:r>
      <w:r w:rsidR="00101FC3">
        <w:t>clarifi</w:t>
      </w:r>
      <w:r w:rsidR="00033205">
        <w:t>ed</w:t>
      </w:r>
      <w:r w:rsidR="00101FC3">
        <w:t xml:space="preserve"> for</w:t>
      </w:r>
      <w:r w:rsidR="0041723A" w:rsidRPr="0041723A">
        <w:t xml:space="preserve"> </w:t>
      </w:r>
      <w:r w:rsidR="00033205">
        <w:t>the case with</w:t>
      </w:r>
      <w:r w:rsidR="0041723A" w:rsidRPr="0041723A">
        <w:t xml:space="preserve"> more than 2 cooperative TRPs</w:t>
      </w:r>
      <w:r w:rsidR="00033205">
        <w:t xml:space="preserve"> for CJT</w:t>
      </w:r>
      <w:r w:rsidR="0041723A" w:rsidRPr="0041723A">
        <w:t>.</w:t>
      </w:r>
      <w:r w:rsidR="0041723A">
        <w:t xml:space="preserve"> </w:t>
      </w:r>
      <w:r w:rsidR="00D171A5">
        <w:t xml:space="preserve"> </w:t>
      </w:r>
      <w:r w:rsidR="0041723A">
        <w:t>For another example</w:t>
      </w:r>
      <w:r w:rsidR="00D171A5">
        <w:t xml:space="preserve">, configuration is made for cyclic </w:t>
      </w:r>
      <w:r w:rsidR="00033205">
        <w:t xml:space="preserve">shift per SRS port per SRS resource. </w:t>
      </w:r>
      <w:r w:rsidR="005A765B">
        <w:t>This scheme</w:t>
      </w:r>
      <w:r w:rsidR="00033205">
        <w:t xml:space="preserve"> may break the rule for multiple port SRS design, where large CS spacing is </w:t>
      </w:r>
      <w:r w:rsidR="000517ED">
        <w:t>used</w:t>
      </w:r>
      <w:r w:rsidR="00033205">
        <w:t xml:space="preserve"> between SRS ports</w:t>
      </w:r>
      <w:r w:rsidR="005A765B">
        <w:t>,</w:t>
      </w:r>
      <w:r w:rsidR="00033205">
        <w:t xml:space="preserve"> </w:t>
      </w:r>
      <w:r w:rsidR="005A765B">
        <w:t>w</w:t>
      </w:r>
      <w:r w:rsidR="00033205">
        <w:t>hi</w:t>
      </w:r>
      <w:r w:rsidR="005A765B">
        <w:t>ch</w:t>
      </w:r>
      <w:r w:rsidR="00033205">
        <w:t xml:space="preserve"> can reduce interference between SRS ports </w:t>
      </w:r>
      <w:r w:rsidR="000517ED">
        <w:t xml:space="preserve">and guarantee channel estimation performance </w:t>
      </w:r>
      <w:r w:rsidR="00033205">
        <w:t xml:space="preserve">for </w:t>
      </w:r>
      <w:r w:rsidR="005A765B">
        <w:t xml:space="preserve">the </w:t>
      </w:r>
      <w:r w:rsidR="00033205">
        <w:t>channel with large</w:t>
      </w:r>
      <w:r w:rsidR="000517ED">
        <w:t>r</w:t>
      </w:r>
      <w:r w:rsidR="00033205">
        <w:t xml:space="preserve"> delay spread. </w:t>
      </w:r>
      <w:proofErr w:type="gramStart"/>
      <w:r w:rsidR="000517ED">
        <w:t>So</w:t>
      </w:r>
      <w:proofErr w:type="gramEnd"/>
      <w:r w:rsidR="000517ED">
        <w:t xml:space="preserve"> we prefer to reuse legacy SRS design as much as possible to reduce standard effort.</w:t>
      </w:r>
      <w:r w:rsidR="00D171A5">
        <w:t xml:space="preserve">  </w:t>
      </w:r>
    </w:p>
    <w:p w14:paraId="26DE7C9A" w14:textId="3EE5FCF9" w:rsidR="000B238F" w:rsidRDefault="000B238F" w:rsidP="000B238F">
      <w:pPr>
        <w:pStyle w:val="Proposal"/>
        <w:tabs>
          <w:tab w:val="clear" w:pos="1701"/>
          <w:tab w:val="clear" w:pos="1844"/>
          <w:tab w:val="num" w:pos="1134"/>
        </w:tabs>
        <w:spacing w:after="160" w:line="256" w:lineRule="auto"/>
        <w:ind w:left="1134" w:hanging="1134"/>
        <w:jc w:val="both"/>
        <w:rPr>
          <w:lang w:eastAsia="zh-CN"/>
        </w:rPr>
      </w:pPr>
      <w:r>
        <w:t>Reuse legacy SRS parameter assignment mechanism</w:t>
      </w:r>
      <w:r w:rsidRPr="00716D19">
        <w:rPr>
          <w:lang w:eastAsia="zh-CN"/>
        </w:rPr>
        <w:t xml:space="preserve">.  </w:t>
      </w:r>
    </w:p>
    <w:p w14:paraId="056E1C0D" w14:textId="38C251FE" w:rsidR="000517ED" w:rsidRDefault="00937F64" w:rsidP="006A774B">
      <w:r>
        <w:rPr>
          <w:b/>
          <w:bCs/>
          <w:lang w:val="en-GB" w:eastAsia="zh-CN"/>
        </w:rPr>
        <w:t>Scheme 7</w:t>
      </w:r>
      <w:r w:rsidR="000B238F" w:rsidRPr="00617850">
        <w:rPr>
          <w:b/>
          <w:bCs/>
          <w:lang w:val="en-GB" w:eastAsia="zh-CN"/>
        </w:rPr>
        <w:t xml:space="preserve">: </w:t>
      </w:r>
      <w:r w:rsidR="000B238F">
        <w:rPr>
          <w:b/>
          <w:bCs/>
          <w:lang w:val="en-GB" w:eastAsia="zh-CN"/>
        </w:rPr>
        <w:t>Enhanced SRS resource mapping</w:t>
      </w:r>
      <w:r w:rsidR="000B238F" w:rsidRPr="00617850">
        <w:rPr>
          <w:b/>
          <w:bCs/>
          <w:lang w:val="en-GB" w:eastAsia="zh-CN"/>
        </w:rPr>
        <w:t>.</w:t>
      </w:r>
      <w:r w:rsidR="000B238F">
        <w:rPr>
          <w:b/>
          <w:bCs/>
          <w:lang w:val="en-GB" w:eastAsia="zh-CN"/>
        </w:rPr>
        <w:t xml:space="preserve"> </w:t>
      </w:r>
      <w:r w:rsidR="000517ED">
        <w:t>For the seven kind of schemes, resource mapping for SRS transmission can be made based on network</w:t>
      </w:r>
      <w:r w:rsidR="001614A5">
        <w:t xml:space="preserve"> provided parameters or system parameters.</w:t>
      </w:r>
      <w:r w:rsidR="000517ED" w:rsidRPr="000517ED">
        <w:t xml:space="preserve"> </w:t>
      </w:r>
      <w:r w:rsidR="001614A5">
        <w:t>W</w:t>
      </w:r>
      <w:r w:rsidR="000517ED">
        <w:t>e are fine with the principle of</w:t>
      </w:r>
      <w:r w:rsidR="001614A5">
        <w:t xml:space="preserve"> making</w:t>
      </w:r>
      <w:r w:rsidR="000517ED">
        <w:t xml:space="preserve"> coordination on </w:t>
      </w:r>
      <w:r w:rsidR="001614A5">
        <w:t>SRS transmission parameters</w:t>
      </w:r>
      <w:r w:rsidR="000517ED">
        <w:t xml:space="preserve"> between multiple TRPs</w:t>
      </w:r>
      <w:r w:rsidR="001614A5">
        <w:t xml:space="preserve"> to reduce possible collision, where SRS transmission parameters can be associated with </w:t>
      </w:r>
      <w:r w:rsidR="00A765AE">
        <w:t>the</w:t>
      </w:r>
      <w:r w:rsidR="001614A5">
        <w:t xml:space="preserve"> cooperative TRP</w:t>
      </w:r>
      <w:r w:rsidR="000517ED">
        <w:t>.</w:t>
      </w:r>
      <w:r w:rsidR="001614A5">
        <w:t xml:space="preserve"> The SRS transmission parameters can include CS value, Comb value and/or </w:t>
      </w:r>
      <w:r w:rsidR="001614A5">
        <w:rPr>
          <w:iCs/>
        </w:rPr>
        <w:t xml:space="preserve">initial frequency position for </w:t>
      </w:r>
      <w:r w:rsidR="001614A5">
        <w:rPr>
          <w:iCs/>
        </w:rPr>
        <w:lastRenderedPageBreak/>
        <w:t>frequency hopping, etc.</w:t>
      </w:r>
      <w:r w:rsidR="000517ED">
        <w:t xml:space="preserve"> </w:t>
      </w:r>
      <w:r w:rsidR="00A765AE">
        <w:t xml:space="preserve">However, SRS overhead may be related with actual coordination schemes. </w:t>
      </w:r>
      <w:r w:rsidR="000B238F">
        <w:t>Given</w:t>
      </w:r>
      <w:r w:rsidR="00A765AE">
        <w:t xml:space="preserve"> the tradeoff between reducing cross-SRS interference and not increasing SRS overhead, it is better to</w:t>
      </w:r>
      <w:r w:rsidR="001614A5">
        <w:t xml:space="preserve"> </w:t>
      </w:r>
      <w:proofErr w:type="gramStart"/>
      <w:r w:rsidR="001614A5">
        <w:t>discussed</w:t>
      </w:r>
      <w:proofErr w:type="gramEnd"/>
      <w:r w:rsidR="001614A5">
        <w:t xml:space="preserve"> </w:t>
      </w:r>
      <w:r w:rsidR="00A765AE">
        <w:t>this kind of schemes together with</w:t>
      </w:r>
      <w:r w:rsidR="000517ED">
        <w:t xml:space="preserve"> the </w:t>
      </w:r>
      <w:r w:rsidR="001614A5">
        <w:t xml:space="preserve">first and </w:t>
      </w:r>
      <w:r w:rsidR="000517ED">
        <w:t xml:space="preserve">second kind of </w:t>
      </w:r>
      <w:r w:rsidR="001614A5">
        <w:t xml:space="preserve">enhanced </w:t>
      </w:r>
      <w:r w:rsidR="000517ED">
        <w:t>schemes, where th</w:t>
      </w:r>
      <w:r w:rsidR="001614A5">
        <w:t>e</w:t>
      </w:r>
      <w:r w:rsidR="000517ED">
        <w:t xml:space="preserve"> </w:t>
      </w:r>
      <w:r w:rsidR="001614A5">
        <w:t xml:space="preserve">random </w:t>
      </w:r>
      <w:r w:rsidR="000517ED">
        <w:t>hopping set can be coordinated between TRPs.</w:t>
      </w:r>
      <w:r w:rsidR="00A44A82">
        <w:t xml:space="preserve"> </w:t>
      </w:r>
      <w:proofErr w:type="gramStart"/>
      <w:r w:rsidR="00A44A82">
        <w:t>So</w:t>
      </w:r>
      <w:proofErr w:type="gramEnd"/>
      <w:r w:rsidR="00A44A82">
        <w:t xml:space="preserve"> we support to </w:t>
      </w:r>
      <w:r w:rsidR="00A765AE">
        <w:t xml:space="preserve">further </w:t>
      </w:r>
      <w:r w:rsidR="00A44A82">
        <w:t>study resource mapping for SRS transmission based on network-provided parameters or system parameters</w:t>
      </w:r>
      <w:r w:rsidR="00E46A33">
        <w:t xml:space="preserve"> together with randomized SRS resource mapping</w:t>
      </w:r>
      <w:r w:rsidR="00A44A82">
        <w:t>.</w:t>
      </w:r>
    </w:p>
    <w:p w14:paraId="25D649ED" w14:textId="570ABDCE" w:rsidR="00036BC9" w:rsidRPr="00716D19" w:rsidRDefault="00B16B87" w:rsidP="004C2BC8">
      <w:pPr>
        <w:pStyle w:val="Proposal"/>
        <w:tabs>
          <w:tab w:val="clear" w:pos="1701"/>
          <w:tab w:val="clear" w:pos="1844"/>
          <w:tab w:val="num" w:pos="1134"/>
        </w:tabs>
        <w:spacing w:after="160" w:line="256" w:lineRule="auto"/>
        <w:ind w:left="1134" w:hanging="1134"/>
        <w:jc w:val="both"/>
        <w:rPr>
          <w:lang w:eastAsia="zh-CN"/>
        </w:rPr>
      </w:pPr>
      <w:r>
        <w:rPr>
          <w:lang w:eastAsia="zh-CN"/>
        </w:rPr>
        <w:t>Study</w:t>
      </w:r>
      <w:r w:rsidRPr="00716D19">
        <w:rPr>
          <w:lang w:eastAsia="zh-CN"/>
        </w:rPr>
        <w:t xml:space="preserve"> </w:t>
      </w:r>
      <w:r w:rsidR="00E46A33" w:rsidRPr="00716D19">
        <w:rPr>
          <w:lang w:eastAsia="zh-CN"/>
        </w:rPr>
        <w:t xml:space="preserve">resource mapping for SRS transmission based on network-provided parameters or system parameters together with randomized SRS resource mapping.  </w:t>
      </w:r>
    </w:p>
    <w:p w14:paraId="76B1840B" w14:textId="10BFE307" w:rsidR="00036BC9" w:rsidRDefault="00036BC9" w:rsidP="00036BC9">
      <w:pPr>
        <w:pStyle w:val="Heading3"/>
        <w:rPr>
          <w:lang w:val="en-GB"/>
        </w:rPr>
      </w:pPr>
      <w:r>
        <w:rPr>
          <w:lang w:val="en-GB"/>
        </w:rPr>
        <w:t>Capacity enhancements and/or overhead reduction for SRS</w:t>
      </w:r>
      <w:r w:rsidR="00464A40">
        <w:rPr>
          <w:lang w:val="en-GB"/>
        </w:rPr>
        <w:t xml:space="preserve"> enhancement</w:t>
      </w:r>
    </w:p>
    <w:p w14:paraId="538EDB1A" w14:textId="1BA2E0FC" w:rsidR="002472ED" w:rsidRDefault="002472ED" w:rsidP="002472ED">
      <w:pPr>
        <w:rPr>
          <w:bCs/>
        </w:rPr>
      </w:pPr>
      <w:r w:rsidRPr="00D75733">
        <w:rPr>
          <w:bCs/>
          <w:lang w:eastAsia="zh-CN"/>
        </w:rPr>
        <w:t xml:space="preserve">For SRS resource coordination, the </w:t>
      </w:r>
      <w:r w:rsidR="00471EEE">
        <w:rPr>
          <w:bCs/>
          <w:lang w:eastAsia="zh-CN"/>
        </w:rPr>
        <w:t xml:space="preserve">same SRS </w:t>
      </w:r>
      <w:r w:rsidRPr="00D75733">
        <w:rPr>
          <w:bCs/>
          <w:lang w:eastAsia="zh-CN"/>
        </w:rPr>
        <w:t xml:space="preserve">resource </w:t>
      </w:r>
      <w:r w:rsidR="00471EEE">
        <w:rPr>
          <w:bCs/>
          <w:lang w:eastAsia="zh-CN"/>
        </w:rPr>
        <w:t>for</w:t>
      </w:r>
      <w:r w:rsidRPr="00D75733">
        <w:rPr>
          <w:bCs/>
          <w:lang w:eastAsia="zh-CN"/>
        </w:rPr>
        <w:t xml:space="preserve"> CJT</w:t>
      </w:r>
      <w:r w:rsidR="00471EEE">
        <w:rPr>
          <w:bCs/>
          <w:lang w:eastAsia="zh-CN"/>
        </w:rPr>
        <w:t xml:space="preserve"> should not be assigned to more than one UEs targeted by the same set of TRPs</w:t>
      </w:r>
      <w:r w:rsidRPr="00D75733">
        <w:rPr>
          <w:bCs/>
          <w:lang w:eastAsia="zh-CN"/>
        </w:rPr>
        <w:t xml:space="preserve">. The resource coordination can be made in time domain, frequency domain and CS domain. For time domain, specific OFDM symbols or slots can only be used for CJT-based UEs. For frequency domain, REs with specific Comb or PRBs can only be used for CJT-based UEs. For CS domain, </w:t>
      </w:r>
      <w:r>
        <w:rPr>
          <w:bCs/>
          <w:lang w:eastAsia="zh-CN"/>
        </w:rPr>
        <w:t xml:space="preserve">different CS can be used for CJT-based UE and neighboring UE(s) for SRS transmission if the same base sequence </w:t>
      </w:r>
      <w:r w:rsidR="004B7AF9">
        <w:rPr>
          <w:bCs/>
          <w:lang w:eastAsia="zh-CN"/>
        </w:rPr>
        <w:t>is</w:t>
      </w:r>
      <w:r>
        <w:rPr>
          <w:bCs/>
          <w:lang w:eastAsia="zh-CN"/>
        </w:rPr>
        <w:t xml:space="preserve"> used. </w:t>
      </w:r>
      <w:r w:rsidRPr="00D75733">
        <w:rPr>
          <w:bCs/>
          <w:lang w:eastAsia="zh-CN"/>
        </w:rPr>
        <w:t>The resource coordination on time/frequency/CS domain would lead to</w:t>
      </w:r>
      <w:r w:rsidRPr="00D75733">
        <w:rPr>
          <w:rFonts w:hint="eastAsia"/>
          <w:bCs/>
          <w:lang w:eastAsia="zh-CN"/>
        </w:rPr>
        <w:t xml:space="preserve"> significant </w:t>
      </w:r>
      <w:r w:rsidRPr="00D75733">
        <w:rPr>
          <w:bCs/>
          <w:lang w:eastAsia="zh-CN"/>
        </w:rPr>
        <w:t>increase</w:t>
      </w:r>
      <w:r w:rsidRPr="00D75733">
        <w:rPr>
          <w:rFonts w:hint="eastAsia"/>
          <w:bCs/>
          <w:lang w:eastAsia="zh-CN"/>
        </w:rPr>
        <w:t xml:space="preserve"> </w:t>
      </w:r>
      <w:r w:rsidRPr="00D75733">
        <w:rPr>
          <w:bCs/>
          <w:lang w:eastAsia="zh-CN"/>
        </w:rPr>
        <w:t>in</w:t>
      </w:r>
      <w:r w:rsidRPr="00D75733">
        <w:rPr>
          <w:rFonts w:hint="eastAsia"/>
          <w:bCs/>
          <w:lang w:eastAsia="zh-CN"/>
        </w:rPr>
        <w:t xml:space="preserve"> SRS overhead</w:t>
      </w:r>
      <w:r w:rsidRPr="00D75733">
        <w:rPr>
          <w:bCs/>
          <w:lang w:eastAsia="zh-CN"/>
        </w:rPr>
        <w:t xml:space="preserve">, especially when the number of </w:t>
      </w:r>
      <w:proofErr w:type="gramStart"/>
      <w:r w:rsidRPr="00D75733">
        <w:rPr>
          <w:bCs/>
          <w:lang w:eastAsia="zh-CN"/>
        </w:rPr>
        <w:t>candidate</w:t>
      </w:r>
      <w:proofErr w:type="gramEnd"/>
      <w:r w:rsidRPr="00D75733">
        <w:rPr>
          <w:bCs/>
          <w:lang w:eastAsia="zh-CN"/>
        </w:rPr>
        <w:t xml:space="preserve"> TRPs is large, e.g., 3 or 4.</w:t>
      </w:r>
      <w:r>
        <w:rPr>
          <w:bCs/>
          <w:lang w:eastAsia="zh-CN"/>
        </w:rPr>
        <w:t xml:space="preserve"> However, </w:t>
      </w:r>
      <w:r w:rsidR="00464A40">
        <w:rPr>
          <w:lang w:eastAsia="zh-CN"/>
        </w:rPr>
        <w:t>in Rel-17, several schemes for SRS capacity enhancement are</w:t>
      </w:r>
      <w:r w:rsidR="00B932B4">
        <w:rPr>
          <w:lang w:eastAsia="zh-CN"/>
        </w:rPr>
        <w:t xml:space="preserve"> already</w:t>
      </w:r>
      <w:r w:rsidR="00464A40">
        <w:rPr>
          <w:lang w:eastAsia="zh-CN"/>
        </w:rPr>
        <w:t xml:space="preserve"> introduced, including RB-level partial frequency sounding (RPFS), more than 4 symbols SRS and</w:t>
      </w:r>
      <w:r w:rsidR="00B932B4">
        <w:rPr>
          <w:lang w:eastAsia="zh-CN"/>
        </w:rPr>
        <w:t xml:space="preserve"> larger</w:t>
      </w:r>
      <w:r w:rsidR="00464A40">
        <w:rPr>
          <w:lang w:eastAsia="zh-CN"/>
        </w:rPr>
        <w:t xml:space="preserve"> comb</w:t>
      </w:r>
      <w:r w:rsidR="00B932B4">
        <w:rPr>
          <w:lang w:eastAsia="zh-CN"/>
        </w:rPr>
        <w:t xml:space="preserve"> value</w:t>
      </w:r>
      <w:r w:rsidR="00464A40">
        <w:rPr>
          <w:lang w:eastAsia="zh-CN"/>
        </w:rPr>
        <w:t xml:space="preserve"> 8. With</w:t>
      </w:r>
      <w:r w:rsidR="00966B34">
        <w:rPr>
          <w:lang w:eastAsia="zh-CN"/>
        </w:rPr>
        <w:t xml:space="preserve"> SRS </w:t>
      </w:r>
      <w:r w:rsidR="00966B34" w:rsidRPr="00537AA6">
        <w:rPr>
          <w:lang w:eastAsia="zh-CN"/>
        </w:rPr>
        <w:t xml:space="preserve">partial </w:t>
      </w:r>
      <w:r w:rsidR="00966B34">
        <w:rPr>
          <w:lang w:eastAsia="zh-CN"/>
        </w:rPr>
        <w:t xml:space="preserve">sounding, UE </w:t>
      </w:r>
      <w:r w:rsidR="00966B34" w:rsidRPr="00537AA6">
        <w:rPr>
          <w:lang w:eastAsia="zh-CN"/>
        </w:rPr>
        <w:t>transmit</w:t>
      </w:r>
      <w:r w:rsidR="00966B34">
        <w:rPr>
          <w:lang w:eastAsia="zh-CN"/>
        </w:rPr>
        <w:t>s</w:t>
      </w:r>
      <w:r w:rsidR="00966B34">
        <w:rPr>
          <w:rFonts w:hint="eastAsia"/>
          <w:lang w:eastAsia="zh-CN"/>
        </w:rPr>
        <w:t xml:space="preserve"> </w:t>
      </w:r>
      <w:r w:rsidR="00966B34" w:rsidRPr="00537AA6">
        <w:rPr>
          <w:lang w:eastAsia="zh-CN"/>
        </w:rPr>
        <w:t xml:space="preserve">on </w:t>
      </w:r>
      <w:r w:rsidR="00966B34">
        <w:rPr>
          <w:lang w:eastAsia="zh-CN"/>
        </w:rPr>
        <w:t>a</w:t>
      </w:r>
      <w:r w:rsidR="00966B34" w:rsidRPr="00537AA6">
        <w:rPr>
          <w:lang w:eastAsia="zh-CN"/>
        </w:rPr>
        <w:t xml:space="preserve"> </w:t>
      </w:r>
      <w:r w:rsidR="00966B34">
        <w:rPr>
          <w:lang w:eastAsia="zh-CN"/>
        </w:rPr>
        <w:t xml:space="preserve">part of the </w:t>
      </w:r>
      <w:r w:rsidR="00966B34" w:rsidRPr="00537AA6">
        <w:rPr>
          <w:lang w:eastAsia="zh-CN"/>
        </w:rPr>
        <w:t>hopping band</w:t>
      </w:r>
      <w:r w:rsidR="00B932B4">
        <w:rPr>
          <w:lang w:eastAsia="zh-CN"/>
        </w:rPr>
        <w:t>width</w:t>
      </w:r>
      <w:r w:rsidR="00966B34" w:rsidRPr="00537AA6">
        <w:rPr>
          <w:lang w:eastAsia="zh-CN"/>
        </w:rPr>
        <w:t xml:space="preserve"> to</w:t>
      </w:r>
      <w:r w:rsidR="00966B34">
        <w:rPr>
          <w:lang w:eastAsia="zh-CN"/>
        </w:rPr>
        <w:t xml:space="preserve"> save</w:t>
      </w:r>
      <w:r w:rsidR="00966B34">
        <w:rPr>
          <w:rFonts w:hint="eastAsia"/>
          <w:lang w:eastAsia="zh-CN"/>
        </w:rPr>
        <w:t xml:space="preserve"> </w:t>
      </w:r>
      <w:r w:rsidR="00966B34">
        <w:rPr>
          <w:lang w:eastAsia="zh-CN"/>
        </w:rPr>
        <w:t xml:space="preserve">the number of RBs </w:t>
      </w:r>
      <w:r w:rsidR="00966B34" w:rsidRPr="00537AA6">
        <w:rPr>
          <w:lang w:eastAsia="zh-CN"/>
        </w:rPr>
        <w:t xml:space="preserve">occupied by SRS. </w:t>
      </w:r>
      <w:r w:rsidR="00464A40">
        <w:rPr>
          <w:lang w:eastAsia="zh-CN"/>
        </w:rPr>
        <w:t>With</w:t>
      </w:r>
      <w:r w:rsidR="00966B34">
        <w:rPr>
          <w:lang w:eastAsia="zh-CN"/>
        </w:rPr>
        <w:t xml:space="preserve"> comb 8, the frequency-domain resource occupied by SRS</w:t>
      </w:r>
      <w:r w:rsidR="00464A40">
        <w:rPr>
          <w:lang w:eastAsia="zh-CN"/>
        </w:rPr>
        <w:t xml:space="preserve"> can be further reduced compared with comb 2 or comb 4</w:t>
      </w:r>
      <w:r w:rsidR="00966B34">
        <w:rPr>
          <w:lang w:eastAsia="zh-CN"/>
        </w:rPr>
        <w:t xml:space="preserve">. </w:t>
      </w:r>
      <w:r w:rsidR="00464A40">
        <w:rPr>
          <w:lang w:eastAsia="zh-CN"/>
        </w:rPr>
        <w:t>Therefore</w:t>
      </w:r>
      <w:r w:rsidR="00464A40">
        <w:rPr>
          <w:bCs/>
        </w:rPr>
        <w:t xml:space="preserve">, the shortage issue for SRS capacity is alleviated to some extent. </w:t>
      </w:r>
      <w:r w:rsidR="00E909E7">
        <w:rPr>
          <w:bCs/>
        </w:rPr>
        <w:t>When</w:t>
      </w:r>
      <w:r w:rsidR="00464A40">
        <w:rPr>
          <w:bCs/>
        </w:rPr>
        <w:t xml:space="preserve"> SRS capacity is required to </w:t>
      </w:r>
      <w:r w:rsidR="00E909E7">
        <w:rPr>
          <w:bCs/>
        </w:rPr>
        <w:t xml:space="preserve">be </w:t>
      </w:r>
      <w:r w:rsidR="00464A40">
        <w:rPr>
          <w:bCs/>
        </w:rPr>
        <w:t>enhance</w:t>
      </w:r>
      <w:r w:rsidR="00E909E7">
        <w:rPr>
          <w:bCs/>
        </w:rPr>
        <w:t>d</w:t>
      </w:r>
      <w:r w:rsidR="00464A40">
        <w:rPr>
          <w:bCs/>
        </w:rPr>
        <w:t xml:space="preserve"> for supporting </w:t>
      </w:r>
      <w:r w:rsidR="00E909E7">
        <w:rPr>
          <w:bCs/>
        </w:rPr>
        <w:t>more</w:t>
      </w:r>
      <w:r w:rsidR="00464A40">
        <w:rPr>
          <w:bCs/>
        </w:rPr>
        <w:t xml:space="preserve"> CJT UEs, </w:t>
      </w:r>
      <w:r w:rsidR="00E909E7">
        <w:rPr>
          <w:bCs/>
        </w:rPr>
        <w:t>several kind</w:t>
      </w:r>
      <w:r w:rsidR="0086117E">
        <w:rPr>
          <w:bCs/>
        </w:rPr>
        <w:t>s</w:t>
      </w:r>
      <w:r w:rsidR="00E909E7">
        <w:rPr>
          <w:bCs/>
        </w:rPr>
        <w:t xml:space="preserve"> of enhanced scheme</w:t>
      </w:r>
      <w:r w:rsidR="00B932B4">
        <w:rPr>
          <w:bCs/>
        </w:rPr>
        <w:t>s</w:t>
      </w:r>
      <w:r w:rsidR="00E909E7">
        <w:rPr>
          <w:bCs/>
        </w:rPr>
        <w:t xml:space="preserve"> are agreed for further study based on RAN1#109-e meeting.</w:t>
      </w:r>
      <w:r w:rsidR="00464A40">
        <w:rPr>
          <w:bCs/>
        </w:rPr>
        <w:t xml:space="preserve"> </w:t>
      </w:r>
      <w:r w:rsidR="00B932B4">
        <w:rPr>
          <w:lang w:val="en-GB" w:eastAsia="zh-CN"/>
        </w:rPr>
        <w:t xml:space="preserve">They are discussed and </w:t>
      </w:r>
      <w:r w:rsidR="0086117E">
        <w:rPr>
          <w:lang w:val="en-GB" w:eastAsia="zh-CN"/>
        </w:rPr>
        <w:t>analysed</w:t>
      </w:r>
      <w:r w:rsidR="00B932B4">
        <w:rPr>
          <w:lang w:val="en-GB" w:eastAsia="zh-CN"/>
        </w:rPr>
        <w:t xml:space="preserve"> as following.  </w:t>
      </w:r>
    </w:p>
    <w:p w14:paraId="5414D8B9" w14:textId="52206DBD" w:rsidR="00DA0C61" w:rsidRDefault="00C60E8D" w:rsidP="002472ED">
      <w:r>
        <w:rPr>
          <w:b/>
          <w:bCs/>
        </w:rPr>
        <w:t>Scheme</w:t>
      </w:r>
      <w:r w:rsidR="0086117E">
        <w:rPr>
          <w:b/>
          <w:bCs/>
        </w:rPr>
        <w:t xml:space="preserve"> </w:t>
      </w:r>
      <w:r w:rsidR="0086117E" w:rsidRPr="0086117E">
        <w:rPr>
          <w:b/>
          <w:bCs/>
        </w:rPr>
        <w:t xml:space="preserve">I: TD OCC. </w:t>
      </w:r>
      <w:r w:rsidR="00E909E7">
        <w:t xml:space="preserve">For the first kind of schemes, TD OCC is used for multiplexing SRS for different UEs. In detail, </w:t>
      </w:r>
      <w:r w:rsidR="00E909E7">
        <w:rPr>
          <w:rFonts w:eastAsia="微软雅黑"/>
          <w:szCs w:val="20"/>
        </w:rPr>
        <w:t xml:space="preserve">different OCC codes can be configured for different UEs with multiple symbol repetition transmission. </w:t>
      </w:r>
      <w:r w:rsidR="005478AA">
        <w:rPr>
          <w:rFonts w:eastAsia="宋体"/>
          <w:kern w:val="2"/>
          <w:sz w:val="21"/>
          <w:szCs w:val="21"/>
          <w:lang w:eastAsia="zh-CN"/>
        </w:rPr>
        <w:t>In this way, the capacity of SRS is improved without introducing additional resources.</w:t>
      </w:r>
      <w:r w:rsidR="005478AA">
        <w:rPr>
          <w:rFonts w:eastAsia="微软雅黑"/>
          <w:szCs w:val="20"/>
        </w:rPr>
        <w:t xml:space="preserve"> </w:t>
      </w:r>
      <w:r w:rsidR="008E3A4C">
        <w:rPr>
          <w:rFonts w:eastAsia="微软雅黑"/>
          <w:szCs w:val="20"/>
        </w:rPr>
        <w:t>TD-OCC</w:t>
      </w:r>
      <w:r w:rsidR="00DA0C61">
        <w:rPr>
          <w:rFonts w:eastAsia="微软雅黑"/>
          <w:szCs w:val="20"/>
        </w:rPr>
        <w:t xml:space="preserve"> is a simple and conventional enhancement scheme, which is already used for DMRS, CSI-RS.</w:t>
      </w:r>
      <w:r w:rsidR="00E909E7">
        <w:t xml:space="preserve"> </w:t>
      </w:r>
      <w:r w:rsidR="00DA0C61">
        <w:t xml:space="preserve">We support to further study TD OCC scheme if enhanced SRS capacity is </w:t>
      </w:r>
      <w:r w:rsidR="008E3A4C">
        <w:t>need</w:t>
      </w:r>
      <w:r w:rsidR="00DA0C61">
        <w:t>ed.</w:t>
      </w:r>
    </w:p>
    <w:p w14:paraId="3A8F3872" w14:textId="411EC6B3" w:rsidR="00640122" w:rsidRDefault="00C60E8D" w:rsidP="002472ED">
      <w:r>
        <w:rPr>
          <w:b/>
          <w:bCs/>
        </w:rPr>
        <w:t>Scheme</w:t>
      </w:r>
      <w:r w:rsidR="0086117E">
        <w:rPr>
          <w:b/>
          <w:bCs/>
        </w:rPr>
        <w:t xml:space="preserve"> </w:t>
      </w:r>
      <w:r w:rsidR="0086117E" w:rsidRPr="0086117E">
        <w:rPr>
          <w:b/>
          <w:bCs/>
        </w:rPr>
        <w:t>I</w:t>
      </w:r>
      <w:r w:rsidR="0086117E">
        <w:rPr>
          <w:b/>
          <w:bCs/>
        </w:rPr>
        <w:t>I</w:t>
      </w:r>
      <w:r w:rsidR="0086117E" w:rsidRPr="0086117E">
        <w:rPr>
          <w:b/>
          <w:bCs/>
        </w:rPr>
        <w:t xml:space="preserve">: </w:t>
      </w:r>
      <w:r w:rsidR="0086117E">
        <w:rPr>
          <w:b/>
          <w:bCs/>
        </w:rPr>
        <w:t>Increasing cyclic shifts</w:t>
      </w:r>
      <w:r w:rsidR="0086117E" w:rsidRPr="0086117E">
        <w:rPr>
          <w:b/>
          <w:bCs/>
        </w:rPr>
        <w:t xml:space="preserve">. </w:t>
      </w:r>
      <w:r w:rsidR="00DA0C61">
        <w:t xml:space="preserve">For the second kind of schemes, </w:t>
      </w:r>
      <w:r w:rsidR="00927C98">
        <w:t xml:space="preserve">the maximum number of cyclic shifts is increased. Based on specification,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927C98">
        <w:t xml:space="preserve"> is 8, 12, 6 when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rsidR="00927C98">
        <w:t xml:space="preserve"> is 2, 4, 8, respectively.</w:t>
      </w:r>
      <w:r w:rsidR="00555EDF">
        <w:t xml:space="preserve"> For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9C3C0E">
        <w:rPr>
          <w:lang w:val="sv-SE"/>
        </w:rPr>
        <w:t xml:space="preserve"> as 8 or 12</w:t>
      </w:r>
      <w:r w:rsidR="00555EDF">
        <w:rPr>
          <w:lang w:val="sv-SE"/>
        </w:rPr>
        <w:t>,</w:t>
      </w:r>
      <w:r w:rsidR="009C3C0E">
        <w:rPr>
          <w:lang w:val="sv-SE"/>
        </w:rPr>
        <w:t xml:space="preserve"> there </w:t>
      </w:r>
      <w:r w:rsidR="00B059C3">
        <w:rPr>
          <w:lang w:val="sv-SE"/>
        </w:rPr>
        <w:t>may be</w:t>
      </w:r>
      <w:r w:rsidR="009C3C0E">
        <w:rPr>
          <w:lang w:val="sv-SE"/>
        </w:rPr>
        <w:t xml:space="preserve"> no more room for increasing number of cyclic </w:t>
      </w:r>
      <w:proofErr w:type="gramStart"/>
      <w:r w:rsidR="009C3C0E">
        <w:rPr>
          <w:lang w:val="sv-SE"/>
        </w:rPr>
        <w:t>shift</w:t>
      </w:r>
      <w:proofErr w:type="gramEnd"/>
      <w:r w:rsidR="009C3C0E">
        <w:rPr>
          <w:lang w:val="sv-SE"/>
        </w:rPr>
        <w:t xml:space="preserve">. For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oMath>
      <w:r w:rsidR="009C3C0E">
        <w:rPr>
          <w:lang w:val="sv-SE"/>
        </w:rPr>
        <w:t xml:space="preserve"> as 6 in case of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rsidR="009C3C0E">
        <w:t xml:space="preserve"> as 8, it is decided</w:t>
      </w:r>
      <w:r w:rsidR="00927C98">
        <w:t xml:space="preserve"> </w:t>
      </w:r>
      <w:r w:rsidR="009C3C0E">
        <w:t>i</w:t>
      </w:r>
      <w:r w:rsidR="00927C98">
        <w:t>n Rel.17</w:t>
      </w:r>
      <w:r w:rsidR="009C3C0E">
        <w:t xml:space="preserve"> based on hot discussion. </w:t>
      </w:r>
      <w:r w:rsidR="00927C98">
        <w:t xml:space="preserve"> </w:t>
      </w:r>
      <w:r w:rsidR="009C3C0E">
        <w:t xml:space="preserve">To avoid repeated discussion, the motivation for further increasing maximum number of cyclic shifts needs </w:t>
      </w:r>
      <w:r w:rsidR="0086117E">
        <w:t xml:space="preserve">to be </w:t>
      </w:r>
      <w:r w:rsidR="009C3C0E">
        <w:t>clarified, especially for CJT UEs typically in cell edge</w:t>
      </w:r>
      <w:r w:rsidR="00640122">
        <w:t>.</w:t>
      </w:r>
    </w:p>
    <w:p w14:paraId="0E82CEDC" w14:textId="54B98F1A" w:rsidR="00E52FD7" w:rsidRDefault="00C60E8D" w:rsidP="002472ED">
      <w:r>
        <w:rPr>
          <w:b/>
          <w:bCs/>
        </w:rPr>
        <w:t>Scheme</w:t>
      </w:r>
      <w:r w:rsidR="0086117E">
        <w:rPr>
          <w:b/>
          <w:bCs/>
        </w:rPr>
        <w:t xml:space="preserve"> </w:t>
      </w:r>
      <w:r w:rsidR="0086117E" w:rsidRPr="0086117E">
        <w:rPr>
          <w:b/>
          <w:bCs/>
        </w:rPr>
        <w:t>I</w:t>
      </w:r>
      <w:r w:rsidR="0086117E">
        <w:rPr>
          <w:b/>
          <w:bCs/>
        </w:rPr>
        <w:t>II</w:t>
      </w:r>
      <w:r w:rsidR="0086117E" w:rsidRPr="0086117E">
        <w:rPr>
          <w:b/>
          <w:bCs/>
        </w:rPr>
        <w:t xml:space="preserve">: </w:t>
      </w:r>
      <w:r w:rsidR="0086117E">
        <w:rPr>
          <w:b/>
          <w:bCs/>
        </w:rPr>
        <w:t>SRS precoding</w:t>
      </w:r>
      <w:r w:rsidR="0086117E" w:rsidRPr="0086117E">
        <w:rPr>
          <w:b/>
          <w:bCs/>
        </w:rPr>
        <w:t xml:space="preserve">. </w:t>
      </w:r>
      <w:r w:rsidR="00640122">
        <w:t xml:space="preserve">For the third kind of schemes, </w:t>
      </w:r>
      <w:proofErr w:type="spellStart"/>
      <w:r w:rsidR="00640122">
        <w:t>precoded</w:t>
      </w:r>
      <w:proofErr w:type="spellEnd"/>
      <w:r w:rsidR="00640122">
        <w:t xml:space="preserve"> SRS is used for DL CSI acquisition. </w:t>
      </w:r>
      <w:r w:rsidR="000B2730">
        <w:t xml:space="preserve">The precoder for SRS is determined based on SVD for downlink CJT channel according to multiple CSI-RS resources. For this scheme, </w:t>
      </w:r>
      <w:proofErr w:type="spellStart"/>
      <w:r w:rsidR="00141108">
        <w:t>precoded</w:t>
      </w:r>
      <w:proofErr w:type="spellEnd"/>
      <w:r w:rsidR="00141108">
        <w:t xml:space="preserve"> SRS can reduce interference and </w:t>
      </w:r>
      <w:r w:rsidR="0086117E">
        <w:t>improve</w:t>
      </w:r>
      <w:r w:rsidR="00141108">
        <w:t xml:space="preserve"> coverage. But </w:t>
      </w:r>
      <w:r w:rsidR="000B2730">
        <w:t xml:space="preserve">we are not clear how many ports are used for </w:t>
      </w:r>
      <w:proofErr w:type="spellStart"/>
      <w:r w:rsidR="000B2730">
        <w:t>precoded</w:t>
      </w:r>
      <w:proofErr w:type="spellEnd"/>
      <w:r w:rsidR="000B2730">
        <w:t xml:space="preserve"> SRS</w:t>
      </w:r>
      <w:r w:rsidR="00141108">
        <w:t xml:space="preserve">. If only rank 1 is supported for </w:t>
      </w:r>
      <w:proofErr w:type="spellStart"/>
      <w:r w:rsidR="00141108">
        <w:t>precoded</w:t>
      </w:r>
      <w:proofErr w:type="spellEnd"/>
      <w:r w:rsidR="00141108">
        <w:t xml:space="preserve"> SRS, some </w:t>
      </w:r>
      <w:r w:rsidR="00BF1AB0">
        <w:t>CSI</w:t>
      </w:r>
      <w:r w:rsidR="00141108">
        <w:t xml:space="preserve"> </w:t>
      </w:r>
      <w:r w:rsidR="00BF1AB0">
        <w:t>may be</w:t>
      </w:r>
      <w:r w:rsidR="00141108">
        <w:t xml:space="preserve"> </w:t>
      </w:r>
      <w:r w:rsidR="002F5C84">
        <w:t>lost</w:t>
      </w:r>
      <w:r w:rsidR="00141108">
        <w:t xml:space="preserve"> </w:t>
      </w:r>
      <w:r w:rsidR="00BF1AB0">
        <w:t xml:space="preserve">caused by </w:t>
      </w:r>
      <w:proofErr w:type="spellStart"/>
      <w:r w:rsidR="00BF1AB0">
        <w:t>precoded</w:t>
      </w:r>
      <w:proofErr w:type="spellEnd"/>
      <w:r w:rsidR="00BF1AB0">
        <w:t xml:space="preserve"> SRS</w:t>
      </w:r>
      <w:r w:rsidR="000B2730">
        <w:t xml:space="preserve">. </w:t>
      </w:r>
      <w:proofErr w:type="gramStart"/>
      <w:r w:rsidR="000B2730">
        <w:t>Also</w:t>
      </w:r>
      <w:proofErr w:type="gramEnd"/>
      <w:r w:rsidR="000B2730">
        <w:t xml:space="preserve"> we are not sure whether the precod</w:t>
      </w:r>
      <w:r w:rsidR="00141108">
        <w:t>er determined by SVD algorithm</w:t>
      </w:r>
      <w:r w:rsidR="000B2730">
        <w:t xml:space="preserve"> can </w:t>
      </w:r>
      <w:r w:rsidR="00141108">
        <w:t xml:space="preserve">be always aligned with receiving vector </w:t>
      </w:r>
      <w:r w:rsidR="000B2730">
        <w:t>match</w:t>
      </w:r>
      <w:r w:rsidR="00141108">
        <w:t xml:space="preserve">ing with </w:t>
      </w:r>
      <w:proofErr w:type="spellStart"/>
      <w:r w:rsidR="00141108">
        <w:t>gNB</w:t>
      </w:r>
      <w:proofErr w:type="spellEnd"/>
      <w:r w:rsidR="00141108">
        <w:t xml:space="preserve"> CJT transmission, where precoder for </w:t>
      </w:r>
      <w:proofErr w:type="spellStart"/>
      <w:r w:rsidR="00141108">
        <w:t>gNB’s</w:t>
      </w:r>
      <w:proofErr w:type="spellEnd"/>
      <w:r w:rsidR="00141108">
        <w:t xml:space="preserve"> CJT transmission can be determined by</w:t>
      </w:r>
      <w:r w:rsidR="000B2730">
        <w:t xml:space="preserve"> </w:t>
      </w:r>
      <w:proofErr w:type="spellStart"/>
      <w:r w:rsidR="00141108">
        <w:t>gNB’s</w:t>
      </w:r>
      <w:proofErr w:type="spellEnd"/>
      <w:r w:rsidR="00141108">
        <w:t xml:space="preserve"> realization. Furthermore, multiple CSI-RS resources </w:t>
      </w:r>
      <w:r w:rsidR="00BF1AB0">
        <w:t xml:space="preserve">has to be </w:t>
      </w:r>
      <w:r w:rsidR="002F5C84">
        <w:t>configured</w:t>
      </w:r>
      <w:r w:rsidR="00BF1AB0">
        <w:t xml:space="preserve"> although this is TDD </w:t>
      </w:r>
      <w:proofErr w:type="gramStart"/>
      <w:r w:rsidR="00BF1AB0">
        <w:t>system</w:t>
      </w:r>
      <w:proofErr w:type="gramEnd"/>
      <w:r w:rsidR="00BF1AB0">
        <w:t xml:space="preserve"> and this will increase downlink RS overhead. Thus, we prefer to have more discussion to clarify this kind of schemes.</w:t>
      </w:r>
      <w:r w:rsidR="00141108">
        <w:t xml:space="preserve"> </w:t>
      </w:r>
      <w:r w:rsidR="000B2730">
        <w:t xml:space="preserve"> </w:t>
      </w:r>
    </w:p>
    <w:p w14:paraId="2F0F64B5" w14:textId="7ECA67E1" w:rsidR="000078B1" w:rsidRDefault="00C60E8D" w:rsidP="00D439C6">
      <w:pPr>
        <w:rPr>
          <w:bCs/>
        </w:rPr>
      </w:pPr>
      <w:r>
        <w:rPr>
          <w:b/>
          <w:bCs/>
        </w:rPr>
        <w:lastRenderedPageBreak/>
        <w:t>Scheme</w:t>
      </w:r>
      <w:r w:rsidR="0086117E">
        <w:rPr>
          <w:b/>
          <w:bCs/>
        </w:rPr>
        <w:t xml:space="preserve"> </w:t>
      </w:r>
      <w:r w:rsidR="0086117E" w:rsidRPr="0086117E">
        <w:rPr>
          <w:b/>
          <w:bCs/>
        </w:rPr>
        <w:t>I</w:t>
      </w:r>
      <w:r w:rsidR="0086117E">
        <w:rPr>
          <w:b/>
          <w:bCs/>
        </w:rPr>
        <w:t>V</w:t>
      </w:r>
      <w:r w:rsidR="0086117E" w:rsidRPr="0086117E">
        <w:rPr>
          <w:b/>
          <w:bCs/>
        </w:rPr>
        <w:t xml:space="preserve">: </w:t>
      </w:r>
      <w:r>
        <w:rPr>
          <w:b/>
          <w:bCs/>
        </w:rPr>
        <w:t>Extended p</w:t>
      </w:r>
      <w:r w:rsidR="0086117E">
        <w:rPr>
          <w:b/>
          <w:bCs/>
        </w:rPr>
        <w:t>artial frequency sounding</w:t>
      </w:r>
      <w:r w:rsidR="0086117E" w:rsidRPr="0086117E">
        <w:rPr>
          <w:b/>
          <w:bCs/>
        </w:rPr>
        <w:t xml:space="preserve">. </w:t>
      </w:r>
      <w:r w:rsidR="00E52FD7">
        <w:t xml:space="preserve">For the fourth kind of schemes, partial frequency sounding </w:t>
      </w:r>
      <w:r w:rsidR="0086117E">
        <w:t>is proposed</w:t>
      </w:r>
      <w:r>
        <w:t xml:space="preserve"> for extension</w:t>
      </w:r>
      <w:r w:rsidR="00E52FD7">
        <w:t>. Th</w:t>
      </w:r>
      <w:r>
        <w:t>ese</w:t>
      </w:r>
      <w:r w:rsidR="00E52FD7">
        <w:t xml:space="preserve"> </w:t>
      </w:r>
      <w:r>
        <w:t>schemes</w:t>
      </w:r>
      <w:r w:rsidR="0086117E">
        <w:t xml:space="preserve"> </w:t>
      </w:r>
      <w:r w:rsidR="00E52FD7">
        <w:t xml:space="preserve">include larger partial frequency sounding factor, starting RB location hopping enhancements, partial frequency hopping on other bandwidths corresponding to </w:t>
      </w:r>
      <w:r w:rsidR="00E52FD7" w:rsidRPr="00E52FD7">
        <w:rPr>
          <w:i/>
          <w:iCs/>
        </w:rPr>
        <w:t>b</w:t>
      </w:r>
      <w:r w:rsidR="00E52FD7">
        <w:t xml:space="preserve"> (</w:t>
      </w:r>
      <m:oMath>
        <m:sSub>
          <m:sSubPr>
            <m:ctrlPr>
              <w:rPr>
                <w:rFonts w:ascii="Cambria Math" w:hAnsi="Cambria Math"/>
                <w:i/>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rPr>
            </m:ctrlPr>
          </m:sSubPr>
          <m:e>
            <m:r>
              <w:rPr>
                <w:rFonts w:ascii="Cambria Math" w:hAnsi="Cambria Math"/>
              </w:rPr>
              <m:t>B</m:t>
            </m:r>
          </m:e>
          <m:sub>
            <m:r>
              <w:rPr>
                <w:rFonts w:ascii="Cambria Math" w:hAnsi="Cambria Math"/>
              </w:rPr>
              <m:t>SRS</m:t>
            </m:r>
          </m:sub>
        </m:sSub>
      </m:oMath>
      <w:r w:rsidR="00E52FD7">
        <w:t xml:space="preserve">) beside the last bandwidth </w:t>
      </w:r>
      <m:oMath>
        <m:sSub>
          <m:sSubPr>
            <m:ctrlPr>
              <w:rPr>
                <w:rFonts w:ascii="Cambria Math" w:hAnsi="Cambria Math"/>
                <w:i/>
              </w:rPr>
            </m:ctrlPr>
          </m:sSubPr>
          <m:e>
            <m:r>
              <w:rPr>
                <w:rFonts w:ascii="Cambria Math" w:hAnsi="Cambria Math"/>
              </w:rPr>
              <m:t>B</m:t>
            </m:r>
          </m:e>
          <m:sub>
            <m:r>
              <w:rPr>
                <w:rFonts w:ascii="Cambria Math" w:hAnsi="Cambria Math"/>
              </w:rPr>
              <m:t>SRS</m:t>
            </m:r>
          </m:sub>
        </m:sSub>
      </m:oMath>
      <w:r w:rsidR="00E52FD7">
        <w:t>.</w:t>
      </w:r>
      <w:r w:rsidR="00927C98">
        <w:t xml:space="preserve"> </w:t>
      </w:r>
      <w:r w:rsidR="00333EE4">
        <w:t>In Rel.17, 2 or 4 can be configured as frequency scaling</w:t>
      </w:r>
      <w:r w:rsidR="00927C98">
        <w:t xml:space="preserve"> </w:t>
      </w:r>
      <w:r w:rsidR="00333EE4">
        <w:t>factor</w:t>
      </w:r>
      <w:r w:rsidR="00321A86">
        <w:rPr>
          <w:bCs/>
        </w:rPr>
        <w:t>.</w:t>
      </w:r>
      <w:r w:rsidR="00333EE4">
        <w:rPr>
          <w:bCs/>
        </w:rPr>
        <w:t xml:space="preserve"> If larger value, </w:t>
      </w:r>
      <w:proofErr w:type="gramStart"/>
      <w:r w:rsidR="00333EE4">
        <w:rPr>
          <w:bCs/>
        </w:rPr>
        <w:t>e.g.</w:t>
      </w:r>
      <w:proofErr w:type="gramEnd"/>
      <w:r w:rsidR="00333EE4">
        <w:rPr>
          <w:bCs/>
        </w:rPr>
        <w:t xml:space="preserve"> 8, is used, CSI may be </w:t>
      </w:r>
      <w:r w:rsidR="0086117E">
        <w:rPr>
          <w:bCs/>
        </w:rPr>
        <w:t>in</w:t>
      </w:r>
      <w:r w:rsidR="005B405A">
        <w:rPr>
          <w:bCs/>
        </w:rPr>
        <w:t>accurate</w:t>
      </w:r>
      <w:r w:rsidR="00333EE4">
        <w:rPr>
          <w:bCs/>
        </w:rPr>
        <w:t xml:space="preserve"> in case of strong frequency selective channel since SRS is transmitted with larger frequency scaling factor.</w:t>
      </w:r>
      <w:r w:rsidR="00186FA7">
        <w:rPr>
          <w:bCs/>
        </w:rPr>
        <w:t xml:space="preserve"> For starting RB location hopping, it is already supported in Rel.17 by configured RRC parameter </w:t>
      </w:r>
      <w:r w:rsidR="00186FA7" w:rsidRPr="00186FA7">
        <w:rPr>
          <w:bCs/>
          <w:i/>
          <w:iCs/>
        </w:rPr>
        <w:t>startRBIndexAndFreqScalingFactor2-r17</w:t>
      </w:r>
      <w:r w:rsidR="00186FA7">
        <w:rPr>
          <w:bCs/>
        </w:rPr>
        <w:t xml:space="preserve"> or </w:t>
      </w:r>
      <w:r w:rsidR="00186FA7" w:rsidRPr="00186FA7">
        <w:rPr>
          <w:bCs/>
          <w:i/>
          <w:iCs/>
        </w:rPr>
        <w:t>startRBIndexAndFreqScalingFactor</w:t>
      </w:r>
      <w:r w:rsidR="00186FA7">
        <w:rPr>
          <w:bCs/>
          <w:i/>
          <w:iCs/>
        </w:rPr>
        <w:t>4</w:t>
      </w:r>
      <w:r w:rsidR="00186FA7" w:rsidRPr="00186FA7">
        <w:rPr>
          <w:bCs/>
          <w:i/>
          <w:iCs/>
        </w:rPr>
        <w:t>-r17</w:t>
      </w:r>
      <w:r w:rsidR="00186FA7">
        <w:rPr>
          <w:bCs/>
          <w:i/>
          <w:iCs/>
        </w:rPr>
        <w:t xml:space="preserve">. </w:t>
      </w:r>
      <w:r w:rsidR="00186FA7" w:rsidRPr="00186FA7">
        <w:rPr>
          <w:bCs/>
        </w:rPr>
        <w:t>For partial frequency hopping on other bandwidth,</w:t>
      </w:r>
      <w:r w:rsidR="00186FA7">
        <w:rPr>
          <w:bCs/>
        </w:rPr>
        <w:t xml:space="preserve"> similar mechanism </w:t>
      </w:r>
      <w:r w:rsidR="004B4BFC">
        <w:rPr>
          <w:bCs/>
        </w:rPr>
        <w:t xml:space="preserve">can be introduced or discussed </w:t>
      </w:r>
      <w:r w:rsidR="00186FA7">
        <w:rPr>
          <w:bCs/>
        </w:rPr>
        <w:t xml:space="preserve">for enhanced frequency hopping. </w:t>
      </w:r>
      <w:proofErr w:type="gramStart"/>
      <w:r w:rsidR="00186FA7">
        <w:rPr>
          <w:bCs/>
        </w:rPr>
        <w:t>So</w:t>
      </w:r>
      <w:proofErr w:type="gramEnd"/>
      <w:r w:rsidR="00186FA7">
        <w:rPr>
          <w:bCs/>
        </w:rPr>
        <w:t xml:space="preserve"> </w:t>
      </w:r>
      <w:r w:rsidR="004B4BFC">
        <w:rPr>
          <w:bCs/>
        </w:rPr>
        <w:t>the</w:t>
      </w:r>
      <w:r w:rsidR="00186FA7">
        <w:rPr>
          <w:bCs/>
        </w:rPr>
        <w:t xml:space="preserve"> motivation </w:t>
      </w:r>
      <w:r w:rsidR="004B4BFC">
        <w:rPr>
          <w:bCs/>
        </w:rPr>
        <w:t>should be</w:t>
      </w:r>
      <w:r w:rsidR="005B405A">
        <w:rPr>
          <w:bCs/>
        </w:rPr>
        <w:t xml:space="preserve"> further</w:t>
      </w:r>
      <w:r w:rsidR="004B4BFC">
        <w:rPr>
          <w:bCs/>
        </w:rPr>
        <w:t xml:space="preserve"> clarified for</w:t>
      </w:r>
      <w:r w:rsidR="00186FA7">
        <w:rPr>
          <w:bCs/>
        </w:rPr>
        <w:t xml:space="preserve"> mak</w:t>
      </w:r>
      <w:r w:rsidR="004B4BFC">
        <w:rPr>
          <w:bCs/>
        </w:rPr>
        <w:t>ing</w:t>
      </w:r>
      <w:r w:rsidR="00186FA7">
        <w:rPr>
          <w:bCs/>
        </w:rPr>
        <w:t xml:space="preserve"> further enhancement on </w:t>
      </w:r>
      <w:r w:rsidR="00186FA7">
        <w:t>partial frequency sounding</w:t>
      </w:r>
      <w:r w:rsidR="004B4BFC">
        <w:t>, which</w:t>
      </w:r>
      <w:r w:rsidR="00186FA7">
        <w:t xml:space="preserve"> is</w:t>
      </w:r>
      <w:r w:rsidR="005B405A">
        <w:t xml:space="preserve"> a</w:t>
      </w:r>
      <w:r w:rsidR="00186FA7">
        <w:t xml:space="preserve"> new feature introduced in Rel.17</w:t>
      </w:r>
      <w:r w:rsidR="004B4BFC">
        <w:t>.</w:t>
      </w:r>
      <w:r w:rsidR="00186FA7">
        <w:t xml:space="preserve"> </w:t>
      </w:r>
      <w:r w:rsidR="00186FA7">
        <w:rPr>
          <w:bCs/>
        </w:rPr>
        <w:t xml:space="preserve">  </w:t>
      </w:r>
    </w:p>
    <w:p w14:paraId="4E34A369" w14:textId="3C9A1CB2" w:rsidR="00B4511C" w:rsidRPr="00716D19" w:rsidRDefault="003508E9" w:rsidP="004C2BC8">
      <w:pPr>
        <w:pStyle w:val="Proposal"/>
        <w:tabs>
          <w:tab w:val="clear" w:pos="1701"/>
          <w:tab w:val="clear" w:pos="1844"/>
          <w:tab w:val="num" w:pos="1134"/>
        </w:tabs>
        <w:spacing w:after="160" w:line="256" w:lineRule="auto"/>
        <w:ind w:left="1134" w:hanging="1134"/>
        <w:jc w:val="both"/>
        <w:rPr>
          <w:lang w:eastAsia="zh-CN"/>
        </w:rPr>
      </w:pPr>
      <w:r>
        <w:rPr>
          <w:lang w:eastAsia="zh-CN"/>
        </w:rPr>
        <w:t>Prioritize</w:t>
      </w:r>
      <w:r w:rsidRPr="00716D19">
        <w:rPr>
          <w:lang w:eastAsia="zh-CN"/>
        </w:rPr>
        <w:t xml:space="preserve"> </w:t>
      </w:r>
      <w:r w:rsidR="00B4511C" w:rsidRPr="00716D19">
        <w:rPr>
          <w:lang w:eastAsia="zh-CN"/>
        </w:rPr>
        <w:t>TD OCC for multipl</w:t>
      </w:r>
      <w:r w:rsidR="0030304D" w:rsidRPr="00716D19">
        <w:rPr>
          <w:lang w:eastAsia="zh-CN"/>
        </w:rPr>
        <w:t>exing</w:t>
      </w:r>
      <w:r w:rsidR="00B4511C" w:rsidRPr="00716D19">
        <w:rPr>
          <w:lang w:eastAsia="zh-CN"/>
        </w:rPr>
        <w:t xml:space="preserve"> UEs with multiple symbol repetition transmission</w:t>
      </w:r>
      <w:r w:rsidR="008B5989">
        <w:rPr>
          <w:lang w:eastAsia="zh-CN"/>
        </w:rPr>
        <w:t xml:space="preserve"> for SRS capacity enhancement</w:t>
      </w:r>
      <w:r w:rsidR="00B4511C" w:rsidRPr="00716D19">
        <w:rPr>
          <w:lang w:eastAsia="zh-CN"/>
        </w:rPr>
        <w:t xml:space="preserve">.  </w:t>
      </w:r>
    </w:p>
    <w:p w14:paraId="7B55AD08" w14:textId="2176265F" w:rsidR="00AD6BC6" w:rsidRDefault="00AD6BC6" w:rsidP="00AD6BC6">
      <w:pPr>
        <w:pStyle w:val="Heading1"/>
        <w:ind w:left="431" w:hanging="431"/>
        <w:rPr>
          <w:sz w:val="32"/>
          <w:szCs w:val="36"/>
          <w:lang w:eastAsia="zh-CN"/>
        </w:rPr>
      </w:pPr>
      <w:r w:rsidRPr="00084588">
        <w:rPr>
          <w:sz w:val="32"/>
          <w:szCs w:val="36"/>
          <w:lang w:eastAsia="zh-CN"/>
        </w:rPr>
        <w:t>Discussion</w:t>
      </w:r>
      <w:r>
        <w:rPr>
          <w:sz w:val="32"/>
          <w:szCs w:val="36"/>
          <w:lang w:eastAsia="zh-CN"/>
        </w:rPr>
        <w:t xml:space="preserve"> </w:t>
      </w:r>
      <w:r w:rsidRPr="00AD6BC6">
        <w:rPr>
          <w:sz w:val="32"/>
          <w:szCs w:val="36"/>
          <w:lang w:eastAsia="zh-CN"/>
        </w:rPr>
        <w:t xml:space="preserve">on SRS enhancement </w:t>
      </w:r>
      <w:r>
        <w:rPr>
          <w:sz w:val="32"/>
          <w:szCs w:val="36"/>
          <w:lang w:eastAsia="zh-CN"/>
        </w:rPr>
        <w:t>for 8Tx</w:t>
      </w:r>
      <w:r w:rsidR="00116E7F">
        <w:rPr>
          <w:sz w:val="32"/>
          <w:szCs w:val="36"/>
          <w:lang w:eastAsia="zh-CN"/>
        </w:rPr>
        <w:t xml:space="preserve"> UL operation</w:t>
      </w:r>
    </w:p>
    <w:p w14:paraId="7B1A3E60" w14:textId="6CC75F7A" w:rsidR="003B379E" w:rsidRPr="00CC7827" w:rsidRDefault="003B379E" w:rsidP="003B379E">
      <w:pPr>
        <w:pStyle w:val="Proposal"/>
        <w:numPr>
          <w:ilvl w:val="0"/>
          <w:numId w:val="0"/>
        </w:numPr>
        <w:tabs>
          <w:tab w:val="clear" w:pos="1701"/>
          <w:tab w:val="clear" w:pos="1844"/>
        </w:tabs>
        <w:spacing w:after="160" w:line="256" w:lineRule="auto"/>
        <w:ind w:left="1304" w:hanging="1304"/>
        <w:jc w:val="both"/>
        <w:rPr>
          <w:rFonts w:ascii="Times New Roman" w:hAnsi="Times New Roman" w:cs="Times New Roman"/>
          <w:b w:val="0"/>
          <w:bCs w:val="0"/>
          <w:lang w:eastAsia="zh-CN"/>
        </w:rPr>
      </w:pPr>
      <w:r w:rsidRPr="00CC7827">
        <w:rPr>
          <w:rFonts w:ascii="Times New Roman" w:hAnsi="Times New Roman" w:cs="Times New Roman"/>
          <w:b w:val="0"/>
          <w:bCs w:val="0"/>
          <w:lang w:eastAsia="zh-CN"/>
        </w:rPr>
        <w:t>In RAN1#109e, the following agreements were reached on SRS to support 8Tx UL operation</w:t>
      </w:r>
      <w:r w:rsidR="004C050B">
        <w:rPr>
          <w:rFonts w:ascii="Times New Roman" w:hAnsi="Times New Roman" w:cs="Times New Roman"/>
          <w:b w:val="0"/>
          <w:bCs w:val="0"/>
          <w:lang w:eastAsia="zh-CN"/>
        </w:rPr>
        <w:t xml:space="preserve"> [2]</w:t>
      </w:r>
      <w:r w:rsidRPr="00CC7827">
        <w:rPr>
          <w:rFonts w:ascii="Times New Roman" w:hAnsi="Times New Roman" w:cs="Times New Roman"/>
          <w:b w:val="0"/>
          <w:bCs w:val="0"/>
          <w:lang w:eastAsia="zh-CN"/>
        </w:rPr>
        <w:t>:</w:t>
      </w:r>
    </w:p>
    <w:tbl>
      <w:tblPr>
        <w:tblStyle w:val="TableGrid"/>
        <w:tblW w:w="0" w:type="auto"/>
        <w:tblInd w:w="-5" w:type="dxa"/>
        <w:tblLook w:val="04A0" w:firstRow="1" w:lastRow="0" w:firstColumn="1" w:lastColumn="0" w:noHBand="0" w:noVBand="1"/>
      </w:tblPr>
      <w:tblGrid>
        <w:gridCol w:w="9312"/>
      </w:tblGrid>
      <w:tr w:rsidR="003B379E" w:rsidRPr="00A563FD" w14:paraId="38E5457C" w14:textId="77777777" w:rsidTr="003B379E">
        <w:tc>
          <w:tcPr>
            <w:tcW w:w="9312" w:type="dxa"/>
          </w:tcPr>
          <w:p w14:paraId="38D7DB24" w14:textId="77777777" w:rsidR="003B379E" w:rsidRPr="00A563FD" w:rsidRDefault="003B379E" w:rsidP="00053208">
            <w:pPr>
              <w:rPr>
                <w:rFonts w:eastAsia="Malgun Gothic"/>
                <w:highlight w:val="green"/>
                <w:lang w:eastAsia="ko-KR"/>
              </w:rPr>
            </w:pPr>
            <w:r w:rsidRPr="00A563FD">
              <w:rPr>
                <w:highlight w:val="green"/>
              </w:rPr>
              <w:t>Agreement</w:t>
            </w:r>
          </w:p>
          <w:p w14:paraId="4BFECE11" w14:textId="77777777" w:rsidR="003B379E" w:rsidRPr="00A563FD" w:rsidRDefault="003B379E" w:rsidP="00053208">
            <w:r w:rsidRPr="00A563FD">
              <w:t>For 8 Tx SRS, a starting point of UE antenna configurations can be:</w:t>
            </w:r>
          </w:p>
          <w:p w14:paraId="093441CA" w14:textId="77777777" w:rsidR="003B379E" w:rsidRPr="00A563FD" w:rsidRDefault="003B379E" w:rsidP="003B379E">
            <w:pPr>
              <w:pStyle w:val="ListParagraph"/>
              <w:numPr>
                <w:ilvl w:val="0"/>
                <w:numId w:val="16"/>
              </w:numPr>
              <w:overflowPunct w:val="0"/>
              <w:autoSpaceDE w:val="0"/>
              <w:autoSpaceDN w:val="0"/>
              <w:adjustRightInd w:val="0"/>
              <w:snapToGrid/>
              <w:spacing w:after="180" w:line="240" w:lineRule="auto"/>
              <w:contextualSpacing/>
              <w:textAlignment w:val="baseline"/>
              <w:rPr>
                <w:rFonts w:ascii="Times New Roman" w:eastAsia="Times New Roman" w:hAnsi="Times New Roman"/>
                <w:color w:val="000000"/>
              </w:rPr>
            </w:pPr>
            <w:r w:rsidRPr="00A563FD">
              <w:rPr>
                <w:rFonts w:ascii="Times New Roman" w:eastAsia="Times New Roman" w:hAnsi="Times New Roman"/>
                <w:color w:val="000000"/>
              </w:rPr>
              <w:t xml:space="preserve">(M, N, P; </w:t>
            </w:r>
            <w:proofErr w:type="spellStart"/>
            <w:proofErr w:type="gramStart"/>
            <w:r w:rsidRPr="00A563FD">
              <w:rPr>
                <w:rFonts w:ascii="Times New Roman" w:eastAsia="Times New Roman" w:hAnsi="Times New Roman"/>
                <w:color w:val="000000"/>
              </w:rPr>
              <w:t>Mg,Ng</w:t>
            </w:r>
            <w:proofErr w:type="spellEnd"/>
            <w:proofErr w:type="gramEnd"/>
            <w:r w:rsidRPr="00A563FD">
              <w:rPr>
                <w:rFonts w:ascii="Times New Roman" w:eastAsia="Times New Roman" w:hAnsi="Times New Roman"/>
                <w:color w:val="000000"/>
              </w:rPr>
              <w:t xml:space="preserve">; </w:t>
            </w:r>
            <w:proofErr w:type="spellStart"/>
            <w:r w:rsidRPr="00A563FD">
              <w:rPr>
                <w:rFonts w:ascii="Times New Roman" w:eastAsia="Times New Roman" w:hAnsi="Times New Roman"/>
                <w:color w:val="000000"/>
              </w:rPr>
              <w:t>Mp</w:t>
            </w:r>
            <w:proofErr w:type="spellEnd"/>
            <w:r w:rsidRPr="00A563FD">
              <w:rPr>
                <w:rFonts w:ascii="Times New Roman" w:eastAsia="Times New Roman" w:hAnsi="Times New Roman"/>
                <w:color w:val="000000"/>
              </w:rPr>
              <w:t>, Np) = (2,2,2; 1,1; 2,2), (</w:t>
            </w:r>
            <w:proofErr w:type="spellStart"/>
            <w:r w:rsidRPr="00A563FD">
              <w:rPr>
                <w:rFonts w:ascii="Times New Roman" w:eastAsia="Times New Roman" w:hAnsi="Times New Roman"/>
                <w:color w:val="000000"/>
              </w:rPr>
              <w:t>dH</w:t>
            </w:r>
            <w:proofErr w:type="spellEnd"/>
            <w:r w:rsidRPr="00A563FD">
              <w:rPr>
                <w:rFonts w:ascii="Times New Roman" w:eastAsia="Times New Roman" w:hAnsi="Times New Roman"/>
                <w:color w:val="000000"/>
              </w:rPr>
              <w:t xml:space="preserve">, </w:t>
            </w:r>
            <w:proofErr w:type="spellStart"/>
            <w:r w:rsidRPr="00A563FD">
              <w:rPr>
                <w:rFonts w:ascii="Times New Roman" w:eastAsia="Times New Roman" w:hAnsi="Times New Roman"/>
                <w:color w:val="000000"/>
              </w:rPr>
              <w:t>dV</w:t>
            </w:r>
            <w:proofErr w:type="spellEnd"/>
            <w:r w:rsidRPr="00A563FD">
              <w:rPr>
                <w:rFonts w:ascii="Times New Roman" w:eastAsia="Times New Roman" w:hAnsi="Times New Roman"/>
                <w:color w:val="000000"/>
              </w:rPr>
              <w:t>) = (0.5, 0.5)λ, or</w:t>
            </w:r>
          </w:p>
          <w:p w14:paraId="34CC8D2B" w14:textId="77777777" w:rsidR="003B379E" w:rsidRPr="00A563FD" w:rsidRDefault="003B379E" w:rsidP="003B379E">
            <w:pPr>
              <w:pStyle w:val="ListParagraph"/>
              <w:numPr>
                <w:ilvl w:val="0"/>
                <w:numId w:val="16"/>
              </w:numPr>
              <w:overflowPunct w:val="0"/>
              <w:autoSpaceDE w:val="0"/>
              <w:autoSpaceDN w:val="0"/>
              <w:adjustRightInd w:val="0"/>
              <w:snapToGrid/>
              <w:spacing w:after="180" w:line="240" w:lineRule="auto"/>
              <w:contextualSpacing/>
              <w:textAlignment w:val="baseline"/>
              <w:rPr>
                <w:rFonts w:ascii="Times New Roman" w:eastAsia="Times New Roman" w:hAnsi="Times New Roman"/>
                <w:color w:val="000000"/>
              </w:rPr>
            </w:pPr>
            <w:r w:rsidRPr="00A563FD">
              <w:rPr>
                <w:rFonts w:ascii="Times New Roman" w:eastAsia="Times New Roman" w:hAnsi="Times New Roman"/>
                <w:color w:val="000000"/>
              </w:rPr>
              <w:t xml:space="preserve">(M, N, P; </w:t>
            </w:r>
            <w:proofErr w:type="spellStart"/>
            <w:proofErr w:type="gramStart"/>
            <w:r w:rsidRPr="00A563FD">
              <w:rPr>
                <w:rFonts w:ascii="Times New Roman" w:eastAsia="Times New Roman" w:hAnsi="Times New Roman"/>
                <w:color w:val="000000"/>
              </w:rPr>
              <w:t>Mg,Ng</w:t>
            </w:r>
            <w:proofErr w:type="spellEnd"/>
            <w:proofErr w:type="gramEnd"/>
            <w:r w:rsidRPr="00A563FD">
              <w:rPr>
                <w:rFonts w:ascii="Times New Roman" w:eastAsia="Times New Roman" w:hAnsi="Times New Roman"/>
                <w:color w:val="000000"/>
              </w:rPr>
              <w:t xml:space="preserve">; </w:t>
            </w:r>
            <w:proofErr w:type="spellStart"/>
            <w:r w:rsidRPr="00A563FD">
              <w:rPr>
                <w:rFonts w:ascii="Times New Roman" w:eastAsia="Times New Roman" w:hAnsi="Times New Roman"/>
                <w:color w:val="000000"/>
              </w:rPr>
              <w:t>Mp</w:t>
            </w:r>
            <w:proofErr w:type="spellEnd"/>
            <w:r w:rsidRPr="00A563FD">
              <w:rPr>
                <w:rFonts w:ascii="Times New Roman" w:eastAsia="Times New Roman" w:hAnsi="Times New Roman"/>
                <w:color w:val="000000"/>
              </w:rPr>
              <w:t>, Np) = (1,4,2; 1,1; 1,4), (</w:t>
            </w:r>
            <w:proofErr w:type="spellStart"/>
            <w:r w:rsidRPr="00A563FD">
              <w:rPr>
                <w:rFonts w:ascii="Times New Roman" w:eastAsia="Times New Roman" w:hAnsi="Times New Roman"/>
                <w:color w:val="000000"/>
              </w:rPr>
              <w:t>dH</w:t>
            </w:r>
            <w:proofErr w:type="spellEnd"/>
            <w:r w:rsidRPr="00A563FD">
              <w:rPr>
                <w:rFonts w:ascii="Times New Roman" w:eastAsia="Times New Roman" w:hAnsi="Times New Roman"/>
                <w:color w:val="000000"/>
              </w:rPr>
              <w:t xml:space="preserve">, </w:t>
            </w:r>
            <w:proofErr w:type="spellStart"/>
            <w:r w:rsidRPr="00A563FD">
              <w:rPr>
                <w:rFonts w:ascii="Times New Roman" w:eastAsia="Times New Roman" w:hAnsi="Times New Roman"/>
                <w:color w:val="000000"/>
              </w:rPr>
              <w:t>dV</w:t>
            </w:r>
            <w:proofErr w:type="spellEnd"/>
            <w:r w:rsidRPr="00A563FD">
              <w:rPr>
                <w:rFonts w:ascii="Times New Roman" w:eastAsia="Times New Roman" w:hAnsi="Times New Roman"/>
                <w:color w:val="000000"/>
              </w:rPr>
              <w:t>) = (0.5, 0.5)λ.</w:t>
            </w:r>
          </w:p>
          <w:p w14:paraId="26507999" w14:textId="77777777" w:rsidR="003B379E" w:rsidRPr="00A563FD" w:rsidRDefault="003B379E" w:rsidP="003B379E">
            <w:pPr>
              <w:pStyle w:val="ListParagraph"/>
              <w:numPr>
                <w:ilvl w:val="0"/>
                <w:numId w:val="16"/>
              </w:numPr>
              <w:overflowPunct w:val="0"/>
              <w:autoSpaceDE w:val="0"/>
              <w:autoSpaceDN w:val="0"/>
              <w:adjustRightInd w:val="0"/>
              <w:snapToGrid/>
              <w:spacing w:after="180" w:line="240" w:lineRule="auto"/>
              <w:contextualSpacing/>
              <w:textAlignment w:val="baseline"/>
              <w:rPr>
                <w:rFonts w:ascii="Times New Roman" w:eastAsia="Times New Roman" w:hAnsi="Times New Roman"/>
                <w:color w:val="000000"/>
              </w:rPr>
            </w:pPr>
            <w:r w:rsidRPr="00A563FD">
              <w:rPr>
                <w:rFonts w:ascii="Times New Roman" w:eastAsia="Times New Roman" w:hAnsi="Times New Roman"/>
                <w:color w:val="000000"/>
              </w:rPr>
              <w:t>FFS other 8 Tx UE antenna configuration and alignment with outcomes from other agenda items.</w:t>
            </w:r>
          </w:p>
          <w:p w14:paraId="7855A74A" w14:textId="77777777" w:rsidR="003B379E" w:rsidRPr="00A563FD" w:rsidRDefault="003B379E" w:rsidP="00053208">
            <w:r w:rsidRPr="00A563FD">
              <w:rPr>
                <w:highlight w:val="green"/>
              </w:rPr>
              <w:t>Agreement</w:t>
            </w:r>
          </w:p>
          <w:p w14:paraId="08FFB161" w14:textId="77777777" w:rsidR="003B379E" w:rsidRPr="00A563FD" w:rsidRDefault="003B379E" w:rsidP="003B379E">
            <w:pPr>
              <w:pStyle w:val="ListParagraph"/>
              <w:numPr>
                <w:ilvl w:val="0"/>
                <w:numId w:val="17"/>
              </w:numPr>
              <w:overflowPunct w:val="0"/>
              <w:autoSpaceDE w:val="0"/>
              <w:autoSpaceDN w:val="0"/>
              <w:adjustRightInd w:val="0"/>
              <w:spacing w:after="180" w:line="240" w:lineRule="auto"/>
              <w:contextualSpacing/>
              <w:textAlignment w:val="baseline"/>
              <w:rPr>
                <w:rFonts w:ascii="Times New Roman" w:eastAsia="Malgun Gothic" w:hAnsi="Times New Roman"/>
                <w:bCs/>
              </w:rPr>
            </w:pPr>
            <w:r w:rsidRPr="00A563FD">
              <w:rPr>
                <w:rFonts w:ascii="Times New Roman" w:hAnsi="Times New Roman"/>
                <w:bCs/>
              </w:rPr>
              <w:t xml:space="preserve">Study the potential enhancements for SRS of 8T8R with usage </w:t>
            </w:r>
            <w:proofErr w:type="spellStart"/>
            <w:r w:rsidRPr="00A563FD">
              <w:rPr>
                <w:rFonts w:ascii="Times New Roman" w:hAnsi="Times New Roman"/>
                <w:bCs/>
                <w:i/>
              </w:rPr>
              <w:t>antennaSwitching</w:t>
            </w:r>
            <w:proofErr w:type="spellEnd"/>
            <w:r w:rsidRPr="00A563FD">
              <w:rPr>
                <w:rFonts w:ascii="Times New Roman" w:hAnsi="Times New Roman"/>
                <w:bCs/>
              </w:rPr>
              <w:t>.</w:t>
            </w:r>
          </w:p>
          <w:p w14:paraId="54449481" w14:textId="77777777" w:rsidR="003B379E" w:rsidRPr="00A563FD" w:rsidRDefault="003B379E" w:rsidP="00053208">
            <w:r w:rsidRPr="00A563FD">
              <w:rPr>
                <w:highlight w:val="green"/>
              </w:rPr>
              <w:t>Agreement</w:t>
            </w:r>
          </w:p>
          <w:p w14:paraId="6601F087" w14:textId="77777777" w:rsidR="003B379E" w:rsidRPr="00A563FD" w:rsidRDefault="003B379E" w:rsidP="00053208">
            <w:pPr>
              <w:rPr>
                <w:lang w:eastAsia="en-GB"/>
              </w:rPr>
            </w:pPr>
            <w:r w:rsidRPr="00A563FD">
              <w:t>Study the potential enhancements for SRS for 8 Tx operation</w:t>
            </w:r>
          </w:p>
          <w:p w14:paraId="737558CF" w14:textId="77777777" w:rsidR="003B379E" w:rsidRPr="00A563FD" w:rsidRDefault="003B379E" w:rsidP="003B379E">
            <w:pPr>
              <w:pStyle w:val="ListParagraph"/>
              <w:numPr>
                <w:ilvl w:val="0"/>
                <w:numId w:val="18"/>
              </w:numPr>
              <w:overflowPunct w:val="0"/>
              <w:autoSpaceDE w:val="0"/>
              <w:autoSpaceDN w:val="0"/>
              <w:adjustRightInd w:val="0"/>
              <w:snapToGrid/>
              <w:spacing w:after="180" w:line="240" w:lineRule="auto"/>
              <w:contextualSpacing/>
              <w:textAlignment w:val="baseline"/>
              <w:rPr>
                <w:rFonts w:ascii="Times New Roman" w:hAnsi="Times New Roman"/>
              </w:rPr>
            </w:pPr>
            <w:r w:rsidRPr="00A563FD">
              <w:rPr>
                <w:rFonts w:ascii="Times New Roman" w:hAnsi="Times New Roman"/>
              </w:rPr>
              <w:t>SRS resource(s) with 8 ports are configured for codebook-based PUSCH</w:t>
            </w:r>
          </w:p>
          <w:p w14:paraId="77DD015F" w14:textId="77777777" w:rsidR="003B379E" w:rsidRPr="00A563FD" w:rsidRDefault="003B379E" w:rsidP="003B379E">
            <w:pPr>
              <w:pStyle w:val="ListParagraph"/>
              <w:numPr>
                <w:ilvl w:val="0"/>
                <w:numId w:val="18"/>
              </w:numPr>
              <w:overflowPunct w:val="0"/>
              <w:autoSpaceDE w:val="0"/>
              <w:autoSpaceDN w:val="0"/>
              <w:adjustRightInd w:val="0"/>
              <w:snapToGrid/>
              <w:spacing w:after="180" w:line="240" w:lineRule="auto"/>
              <w:contextualSpacing/>
              <w:textAlignment w:val="baseline"/>
              <w:rPr>
                <w:rFonts w:ascii="Times New Roman" w:hAnsi="Times New Roman"/>
              </w:rPr>
            </w:pPr>
            <w:r w:rsidRPr="00A563FD">
              <w:rPr>
                <w:rFonts w:ascii="Times New Roman" w:hAnsi="Times New Roman"/>
              </w:rPr>
              <w:t>Up to 8 single-port SRS resources are configured for non-codebook-based PUSCH</w:t>
            </w:r>
          </w:p>
          <w:p w14:paraId="748A833C" w14:textId="77777777" w:rsidR="003B379E" w:rsidRPr="00A563FD" w:rsidRDefault="003B379E" w:rsidP="00053208">
            <w:r w:rsidRPr="00A563FD">
              <w:rPr>
                <w:highlight w:val="green"/>
              </w:rPr>
              <w:t>Agreement</w:t>
            </w:r>
          </w:p>
          <w:p w14:paraId="00D97A07" w14:textId="77777777" w:rsidR="003B379E" w:rsidRPr="00A563FD" w:rsidRDefault="003B379E" w:rsidP="00053208">
            <w:pPr>
              <w:rPr>
                <w:rFonts w:eastAsia="宋体"/>
                <w:bCs/>
              </w:rPr>
            </w:pPr>
            <w:r w:rsidRPr="00A563FD">
              <w:rPr>
                <w:bCs/>
              </w:rPr>
              <w:t xml:space="preserve">For SRS enhancements to enable 8 Tx UL operation to support 4 and more layers per UE in UL targeting CPE/FWA/vehicle/Industrial devices, study aspects include, for SRS for CB/NCB/AS, </w:t>
            </w:r>
          </w:p>
          <w:p w14:paraId="322B214E" w14:textId="77777777" w:rsidR="003B379E" w:rsidRPr="00A563FD" w:rsidRDefault="003B379E" w:rsidP="003B379E">
            <w:pPr>
              <w:pStyle w:val="ListParagraph"/>
              <w:numPr>
                <w:ilvl w:val="0"/>
                <w:numId w:val="19"/>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A563FD">
              <w:rPr>
                <w:rFonts w:ascii="Times New Roman" w:hAnsi="Times New Roman"/>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BA9811C" w14:textId="77777777" w:rsidR="003B379E" w:rsidRPr="00A563FD" w:rsidRDefault="003B379E" w:rsidP="003B379E">
            <w:pPr>
              <w:pStyle w:val="ListParagraph"/>
              <w:numPr>
                <w:ilvl w:val="0"/>
                <w:numId w:val="19"/>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A563FD">
              <w:rPr>
                <w:rFonts w:ascii="Times New Roman" w:hAnsi="Times New Roman"/>
                <w:lang w:eastAsia="zh-CN"/>
              </w:rPr>
              <w:t>For the next decision point, study</w:t>
            </w:r>
          </w:p>
          <w:p w14:paraId="70CAD0FE" w14:textId="77777777" w:rsidR="003B379E" w:rsidRPr="00A563FD" w:rsidRDefault="003B379E" w:rsidP="003B379E">
            <w:pPr>
              <w:pStyle w:val="ListParagraph"/>
              <w:numPr>
                <w:ilvl w:val="1"/>
                <w:numId w:val="19"/>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A563FD">
              <w:rPr>
                <w:rFonts w:ascii="Times New Roman" w:hAnsi="Times New Roman"/>
                <w:lang w:eastAsia="zh-CN"/>
              </w:rPr>
              <w:t>Whether to support 8 ports in one or multiple resources </w:t>
            </w:r>
          </w:p>
          <w:p w14:paraId="2FC0A340" w14:textId="77777777" w:rsidR="003B379E" w:rsidRPr="00A563FD" w:rsidRDefault="003B379E" w:rsidP="003B379E">
            <w:pPr>
              <w:pStyle w:val="ListParagraph"/>
              <w:numPr>
                <w:ilvl w:val="1"/>
                <w:numId w:val="19"/>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A563FD">
              <w:rPr>
                <w:rFonts w:ascii="Times New Roman" w:hAnsi="Times New Roman"/>
                <w:lang w:eastAsia="zh-CN"/>
              </w:rPr>
              <w:t>Whether to support 8 ports in one or multiple OFDM symbols</w:t>
            </w:r>
          </w:p>
          <w:p w14:paraId="0C439536" w14:textId="77777777" w:rsidR="003B379E" w:rsidRPr="00A563FD" w:rsidRDefault="003B379E" w:rsidP="003B379E">
            <w:pPr>
              <w:pStyle w:val="ListParagraph"/>
              <w:numPr>
                <w:ilvl w:val="1"/>
                <w:numId w:val="19"/>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A563FD">
              <w:rPr>
                <w:rFonts w:ascii="Times New Roman" w:hAnsi="Times New Roman"/>
                <w:lang w:eastAsia="zh-CN"/>
              </w:rPr>
              <w:t>The maximum number of SRS resource sets.</w:t>
            </w:r>
          </w:p>
          <w:p w14:paraId="17BFEC9F" w14:textId="77777777" w:rsidR="003B379E" w:rsidRPr="00A563FD" w:rsidRDefault="003B379E" w:rsidP="003B379E">
            <w:pPr>
              <w:pStyle w:val="ListParagraph"/>
              <w:numPr>
                <w:ilvl w:val="0"/>
                <w:numId w:val="19"/>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A563FD">
              <w:rPr>
                <w:rFonts w:ascii="Times New Roman" w:hAnsi="Times New Roman"/>
                <w:lang w:eastAsia="zh-CN"/>
              </w:rPr>
              <w:t>Note: For SRS for NCB, number of ports per SRS resource is still 1 (same as R15)</w:t>
            </w:r>
          </w:p>
        </w:tc>
      </w:tr>
    </w:tbl>
    <w:p w14:paraId="4EA788F4" w14:textId="77777777" w:rsidR="003B379E" w:rsidRDefault="003B379E" w:rsidP="003B379E">
      <w:pPr>
        <w:rPr>
          <w:lang w:eastAsia="zh-CN"/>
        </w:rPr>
      </w:pPr>
      <w:r>
        <w:rPr>
          <w:lang w:eastAsia="zh-CN"/>
        </w:rPr>
        <w:lastRenderedPageBreak/>
        <w:t xml:space="preserve">It was clear that both codebook and non-codebook based PUSCH shall be supported in Rel-18 for 8Tx UE, then 8Tx SRS for codebook as well as SRS for non-codebook shall be supported in Rel-18. In this section, we provide our views on the enhancements on 8Tx SRS enhancement. </w:t>
      </w:r>
    </w:p>
    <w:p w14:paraId="0C3DC97E" w14:textId="77777777" w:rsidR="003B379E" w:rsidRDefault="003B379E" w:rsidP="003B379E">
      <w:pPr>
        <w:pStyle w:val="Heading2"/>
        <w:rPr>
          <w:lang w:eastAsia="zh-CN"/>
        </w:rPr>
      </w:pPr>
      <w:r>
        <w:rPr>
          <w:lang w:eastAsia="zh-CN"/>
        </w:rPr>
        <w:t xml:space="preserve">8Tx </w:t>
      </w:r>
      <w:r>
        <w:rPr>
          <w:rFonts w:hint="eastAsia"/>
          <w:lang w:eastAsia="zh-CN"/>
        </w:rPr>
        <w:t>S</w:t>
      </w:r>
      <w:r>
        <w:rPr>
          <w:lang w:eastAsia="zh-CN"/>
        </w:rPr>
        <w:t>RS for codebook</w:t>
      </w:r>
    </w:p>
    <w:p w14:paraId="396799E0" w14:textId="3FA6AC8E" w:rsidR="003B379E" w:rsidRDefault="003B379E" w:rsidP="003B379E">
      <w:pPr>
        <w:rPr>
          <w:lang w:eastAsia="zh-CN"/>
        </w:rPr>
      </w:pPr>
      <w:r>
        <w:rPr>
          <w:lang w:eastAsia="zh-CN"/>
        </w:rPr>
        <w:t xml:space="preserve">To support 8Tx SRS for codebook, the straightforward method is to </w:t>
      </w:r>
      <w:proofErr w:type="gramStart"/>
      <w:r>
        <w:rPr>
          <w:lang w:eastAsia="zh-CN"/>
        </w:rPr>
        <w:t>configured</w:t>
      </w:r>
      <w:proofErr w:type="gramEnd"/>
      <w:r>
        <w:rPr>
          <w:lang w:eastAsia="zh-CN"/>
        </w:rPr>
        <w:t xml:space="preserve"> 8 ports for a SRS resource. Then all the 8 antenna ports </w:t>
      </w:r>
      <w:r w:rsidR="002E2453">
        <w:rPr>
          <w:lang w:eastAsia="zh-CN"/>
        </w:rPr>
        <w:t xml:space="preserve">can be </w:t>
      </w:r>
      <w:r>
        <w:rPr>
          <w:lang w:eastAsia="zh-CN"/>
        </w:rPr>
        <w:t xml:space="preserve">sounded by a same SRS resource in one OFDM symbol. The key issue is how to determine the CS and/or Comb offset parameter for different SRS ports. Some configuration examples are provided with to different comb sizes </w:t>
      </w:r>
      <w:r w:rsidR="002E2453">
        <w:rPr>
          <w:lang w:eastAsia="zh-CN"/>
        </w:rPr>
        <w:t xml:space="preserve">and coherent groups. </w:t>
      </w:r>
      <w:r>
        <w:rPr>
          <w:lang w:eastAsia="zh-CN"/>
        </w:rPr>
        <w:t>(</w:t>
      </w:r>
      <w:r w:rsidR="002E2453">
        <w:rPr>
          <w:lang w:eastAsia="zh-CN"/>
        </w:rPr>
        <w:t xml:space="preserve">In </w:t>
      </w:r>
      <w:r>
        <w:rPr>
          <w:lang w:eastAsia="zh-CN"/>
        </w:rPr>
        <w:t>th</w:t>
      </w:r>
      <w:r w:rsidR="002E2453">
        <w:rPr>
          <w:lang w:eastAsia="zh-CN"/>
        </w:rPr>
        <w:t>e</w:t>
      </w:r>
      <w:r>
        <w:rPr>
          <w:lang w:eastAsia="zh-CN"/>
        </w:rPr>
        <w:t xml:space="preserve">se examples, we assume that antenna port </w:t>
      </w:r>
      <w:r w:rsidRPr="001366D0">
        <w:rPr>
          <w:lang w:eastAsia="zh-CN"/>
        </w:rPr>
        <w:t>1000, 1001, 1004, 1005</w:t>
      </w:r>
      <w:r>
        <w:rPr>
          <w:lang w:eastAsia="zh-CN"/>
        </w:rPr>
        <w:t xml:space="preserve"> are within a same coherent group, and p</w:t>
      </w:r>
      <w:r w:rsidRPr="001366D0">
        <w:rPr>
          <w:lang w:eastAsia="zh-CN"/>
        </w:rPr>
        <w:t>ort 1002, 1003, 1006, 1007</w:t>
      </w:r>
      <w:r w:rsidRPr="006E3AD4">
        <w:rPr>
          <w:lang w:eastAsia="zh-CN"/>
        </w:rPr>
        <w:t xml:space="preserve"> </w:t>
      </w:r>
      <w:r>
        <w:rPr>
          <w:lang w:eastAsia="zh-CN"/>
        </w:rPr>
        <w:t>are within another coherent group; or p</w:t>
      </w:r>
      <w:r w:rsidRPr="001366D0">
        <w:rPr>
          <w:lang w:eastAsia="zh-CN"/>
        </w:rPr>
        <w:t>ort 1000, 1002</w:t>
      </w:r>
      <w:r>
        <w:rPr>
          <w:lang w:eastAsia="zh-CN"/>
        </w:rPr>
        <w:t xml:space="preserve"> are within a 1</w:t>
      </w:r>
      <w:r w:rsidRPr="00916C26">
        <w:rPr>
          <w:vertAlign w:val="superscript"/>
          <w:lang w:eastAsia="zh-CN"/>
        </w:rPr>
        <w:t>st</w:t>
      </w:r>
      <w:r>
        <w:rPr>
          <w:lang w:eastAsia="zh-CN"/>
        </w:rPr>
        <w:t xml:space="preserve"> coherent group, p</w:t>
      </w:r>
      <w:r w:rsidRPr="001366D0">
        <w:rPr>
          <w:lang w:eastAsia="zh-CN"/>
        </w:rPr>
        <w:t>ort 100</w:t>
      </w:r>
      <w:r>
        <w:rPr>
          <w:lang w:eastAsia="zh-CN"/>
        </w:rPr>
        <w:t>1</w:t>
      </w:r>
      <w:r w:rsidRPr="001366D0">
        <w:rPr>
          <w:lang w:eastAsia="zh-CN"/>
        </w:rPr>
        <w:t>, 100</w:t>
      </w:r>
      <w:r>
        <w:rPr>
          <w:lang w:eastAsia="zh-CN"/>
        </w:rPr>
        <w:t>3 are within a 2</w:t>
      </w:r>
      <w:r w:rsidRPr="001C4DAD">
        <w:rPr>
          <w:vertAlign w:val="superscript"/>
          <w:lang w:eastAsia="zh-CN"/>
        </w:rPr>
        <w:t>nd</w:t>
      </w:r>
      <w:r>
        <w:rPr>
          <w:lang w:eastAsia="zh-CN"/>
        </w:rPr>
        <w:t xml:space="preserve"> coherent group, p</w:t>
      </w:r>
      <w:r w:rsidRPr="001366D0">
        <w:rPr>
          <w:lang w:eastAsia="zh-CN"/>
        </w:rPr>
        <w:t>ort 100</w:t>
      </w:r>
      <w:r>
        <w:rPr>
          <w:lang w:eastAsia="zh-CN"/>
        </w:rPr>
        <w:t>4</w:t>
      </w:r>
      <w:r w:rsidRPr="001366D0">
        <w:rPr>
          <w:lang w:eastAsia="zh-CN"/>
        </w:rPr>
        <w:t>, 100</w:t>
      </w:r>
      <w:r>
        <w:rPr>
          <w:lang w:eastAsia="zh-CN"/>
        </w:rPr>
        <w:t>5 are within a 3</w:t>
      </w:r>
      <w:r w:rsidRPr="001C4DAD">
        <w:rPr>
          <w:vertAlign w:val="superscript"/>
          <w:lang w:eastAsia="zh-CN"/>
        </w:rPr>
        <w:t>rd</w:t>
      </w:r>
      <w:r>
        <w:rPr>
          <w:lang w:eastAsia="zh-CN"/>
        </w:rPr>
        <w:t xml:space="preserve"> coherent group and p</w:t>
      </w:r>
      <w:r w:rsidRPr="001366D0">
        <w:rPr>
          <w:lang w:eastAsia="zh-CN"/>
        </w:rPr>
        <w:t>ort 100</w:t>
      </w:r>
      <w:r>
        <w:rPr>
          <w:lang w:eastAsia="zh-CN"/>
        </w:rPr>
        <w:t>6</w:t>
      </w:r>
      <w:r w:rsidRPr="001366D0">
        <w:rPr>
          <w:lang w:eastAsia="zh-CN"/>
        </w:rPr>
        <w:t>, 100</w:t>
      </w:r>
      <w:r>
        <w:rPr>
          <w:lang w:eastAsia="zh-CN"/>
        </w:rPr>
        <w:t>7 are within a 4</w:t>
      </w:r>
      <w:r w:rsidRPr="00E52459">
        <w:rPr>
          <w:vertAlign w:val="superscript"/>
          <w:lang w:eastAsia="zh-CN"/>
        </w:rPr>
        <w:t>th</w:t>
      </w:r>
      <w:r>
        <w:rPr>
          <w:lang w:eastAsia="zh-CN"/>
        </w:rPr>
        <w:t xml:space="preserve"> coherent group):</w:t>
      </w:r>
    </w:p>
    <w:p w14:paraId="5686FB91" w14:textId="77777777" w:rsidR="003B379E" w:rsidRPr="001366D0" w:rsidRDefault="003B379E" w:rsidP="003B379E">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=2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=8, 2 Comb offset + 4 CS for 8 Tx ports are required for a </w:t>
      </w:r>
      <w:proofErr w:type="gramStart"/>
      <w:r w:rsidRPr="001366D0">
        <w:rPr>
          <w:rFonts w:ascii="Times New Roman" w:hAnsi="Times New Roman"/>
          <w:lang w:eastAsia="zh-CN"/>
        </w:rPr>
        <w:t>SRS resources</w:t>
      </w:r>
      <w:proofErr w:type="gramEnd"/>
      <w:r w:rsidRPr="001366D0">
        <w:rPr>
          <w:rFonts w:ascii="Times New Roman" w:hAnsi="Times New Roman"/>
          <w:lang w:eastAsia="zh-CN"/>
        </w:rPr>
        <w:t>, e.g.,</w:t>
      </w:r>
    </w:p>
    <w:p w14:paraId="136DD7AC" w14:textId="7836A584" w:rsidR="003B379E" w:rsidRPr="001366D0" w:rsidRDefault="003B379E" w:rsidP="003B379E">
      <w:pPr>
        <w:pStyle w:val="ListParagraph"/>
        <w:numPr>
          <w:ilvl w:val="1"/>
          <w:numId w:val="23"/>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1000, 1001, 1004, 1005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+2</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+4</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+6</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77F7ADD5" w14:textId="6378A24D" w:rsidR="003B379E" w:rsidRPr="001366D0" w:rsidRDefault="003B379E" w:rsidP="003B379E">
      <w:pPr>
        <w:pStyle w:val="ListParagraph"/>
        <w:numPr>
          <w:ilvl w:val="1"/>
          <w:numId w:val="23"/>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1002, 1003, 1006, 1007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+2</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+4</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val="sv-SE" w:eastAsia="zh-CN"/>
        </w:rPr>
        <w:t>+6</w:t>
      </w:r>
      <w:r w:rsidRPr="001366D0">
        <w:rPr>
          <w:rFonts w:ascii="Times New Roman" w:hAnsi="Times New Roman"/>
          <w:lang w:eastAsia="zh-CN"/>
        </w:rPr>
        <w:t xml:space="preserve">)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color w:val="000000"/>
          <w:lang w:eastAsia="zh-CN"/>
        </w:rPr>
        <w:t xml:space="preserve">+1) mod </w:t>
      </w:r>
      <w:r w:rsidRPr="001366D0">
        <w:rPr>
          <w:rFonts w:ascii="Times New Roman" w:hAnsi="Times New Roman"/>
          <w:i/>
          <w:iCs/>
          <w:lang w:eastAsia="zh-CN"/>
        </w:rPr>
        <w:t>K</w:t>
      </w:r>
      <w:r w:rsidRPr="001366D0">
        <w:rPr>
          <w:rFonts w:ascii="Times New Roman" w:hAnsi="Times New Roman"/>
          <w:vertAlign w:val="subscript"/>
          <w:lang w:eastAsia="zh-CN"/>
        </w:rPr>
        <w:t>TC</w:t>
      </w:r>
    </w:p>
    <w:p w14:paraId="73D4C81A" w14:textId="25F74CCD" w:rsidR="003B379E" w:rsidRPr="001366D0" w:rsidRDefault="003B379E" w:rsidP="003B379E">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=4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=12, the following two schemes can be </w:t>
      </w:r>
      <w:r w:rsidR="002E2453">
        <w:rPr>
          <w:rFonts w:ascii="Times New Roman" w:hAnsi="Times New Roman"/>
          <w:lang w:eastAsia="zh-CN"/>
        </w:rPr>
        <w:t>used</w:t>
      </w:r>
    </w:p>
    <w:p w14:paraId="450D73DF" w14:textId="77777777" w:rsidR="003B379E" w:rsidRPr="001366D0" w:rsidRDefault="003B379E" w:rsidP="003B379E">
      <w:pPr>
        <w:pStyle w:val="ListParagraph"/>
        <w:numPr>
          <w:ilvl w:val="1"/>
          <w:numId w:val="21"/>
        </w:numPr>
        <w:tabs>
          <w:tab w:val="num" w:pos="851"/>
        </w:tabs>
        <w:rPr>
          <w:rFonts w:ascii="Times New Roman" w:hAnsi="Times New Roman"/>
          <w:lang w:eastAsia="zh-CN"/>
        </w:rPr>
      </w:pPr>
      <w:r w:rsidRPr="001366D0">
        <w:rPr>
          <w:rFonts w:ascii="Times New Roman" w:hAnsi="Times New Roman"/>
          <w:lang w:eastAsia="zh-CN"/>
        </w:rPr>
        <w:t>Scheme 1: 2 Comb offset + 4 CS for 8 Tx ports, e.g.,</w:t>
      </w:r>
    </w:p>
    <w:p w14:paraId="3023178A" w14:textId="1B4A0C5F" w:rsidR="003B379E" w:rsidRPr="001366D0" w:rsidRDefault="003B379E" w:rsidP="003B379E">
      <w:pPr>
        <w:pStyle w:val="ListParagraph"/>
        <w:numPr>
          <w:ilvl w:val="2"/>
          <w:numId w:val="21"/>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1000, 1001, 1004, 1005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4D4AE7B1" w14:textId="02C95F53" w:rsidR="003B379E" w:rsidRPr="001366D0" w:rsidRDefault="003B379E" w:rsidP="003B379E">
      <w:pPr>
        <w:pStyle w:val="ListParagraph"/>
        <w:numPr>
          <w:ilvl w:val="2"/>
          <w:numId w:val="21"/>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1002, 1003, 1006, 1007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4DA753FB" w14:textId="77777777" w:rsidR="003B379E" w:rsidRPr="001366D0" w:rsidRDefault="003B379E" w:rsidP="003B379E">
      <w:pPr>
        <w:pStyle w:val="ListParagraph"/>
        <w:numPr>
          <w:ilvl w:val="1"/>
          <w:numId w:val="21"/>
        </w:numPr>
        <w:tabs>
          <w:tab w:val="num" w:pos="851"/>
        </w:tabs>
        <w:rPr>
          <w:rFonts w:ascii="Times New Roman" w:hAnsi="Times New Roman"/>
          <w:lang w:eastAsia="zh-CN"/>
        </w:rPr>
      </w:pPr>
      <w:r w:rsidRPr="001366D0">
        <w:rPr>
          <w:rFonts w:ascii="Times New Roman" w:hAnsi="Times New Roman"/>
          <w:lang w:eastAsia="zh-CN"/>
        </w:rPr>
        <w:t>Scheme 2: 4 Comb offset +4 CS for 8 Tx ports, e.g.,</w:t>
      </w:r>
    </w:p>
    <w:p w14:paraId="274DA67E" w14:textId="77777777" w:rsidR="003B379E" w:rsidRPr="001366D0" w:rsidRDefault="003B379E" w:rsidP="003B379E">
      <w:pPr>
        <w:pStyle w:val="ListParagraph"/>
        <w:numPr>
          <w:ilvl w:val="2"/>
          <w:numId w:val="21"/>
        </w:numPr>
        <w:rPr>
          <w:rFonts w:ascii="Times New Roman" w:hAnsi="Times New Roman"/>
          <w:lang w:eastAsia="zh-CN"/>
        </w:rPr>
      </w:pPr>
      <w:r w:rsidRPr="001366D0">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 &lt; 6,</w:t>
      </w:r>
    </w:p>
    <w:p w14:paraId="68F8EF3C" w14:textId="68B4B74F" w:rsidR="003B379E" w:rsidRPr="001366D0" w:rsidRDefault="003B379E" w:rsidP="003B379E">
      <w:pPr>
        <w:pStyle w:val="ListParagraph"/>
        <w:ind w:left="1680"/>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1000, 1001, 1004, 1005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30FECB3B" w14:textId="77E94ADA" w:rsidR="003B379E" w:rsidRPr="001366D0" w:rsidRDefault="003B379E" w:rsidP="003B379E">
      <w:pPr>
        <w:pStyle w:val="ListParagraph"/>
        <w:ind w:left="1680"/>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1002, 1003, 1006, 1007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39C768A1" w14:textId="77777777" w:rsidR="003B379E" w:rsidRPr="001366D0" w:rsidRDefault="003B379E" w:rsidP="003B379E">
      <w:pPr>
        <w:pStyle w:val="ListParagraph"/>
        <w:numPr>
          <w:ilvl w:val="2"/>
          <w:numId w:val="21"/>
        </w:numPr>
        <w:rPr>
          <w:rFonts w:ascii="Times New Roman" w:hAnsi="Times New Roman"/>
          <w:lang w:eastAsia="zh-CN"/>
        </w:rPr>
      </w:pPr>
      <w:r w:rsidRPr="001366D0">
        <w:rPr>
          <w:rFonts w:ascii="Times New Roman" w:hAnsi="Times New Roman"/>
          <w:lang w:eastAsia="zh-CN"/>
        </w:rPr>
        <w:t xml:space="preserve">If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 &gt;= 6,</w:t>
      </w:r>
    </w:p>
    <w:p w14:paraId="3205CC4B" w14:textId="4BE97ABD" w:rsidR="003B379E" w:rsidRPr="001366D0" w:rsidRDefault="003B379E" w:rsidP="003B379E">
      <w:pPr>
        <w:pStyle w:val="ListParagraph"/>
        <w:ind w:left="1680"/>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1000, 1002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237B30FD" w14:textId="57169414" w:rsidR="003B379E" w:rsidRPr="001366D0" w:rsidRDefault="003B379E" w:rsidP="003B379E">
      <w:pPr>
        <w:pStyle w:val="ListParagraph"/>
        <w:ind w:left="1680"/>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1001, 1003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+1)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48132849" w14:textId="183BA0EE" w:rsidR="003B379E" w:rsidRPr="001366D0" w:rsidRDefault="003B379E" w:rsidP="003B379E">
      <w:pPr>
        <w:pStyle w:val="ListParagraph"/>
        <w:ind w:left="1680"/>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1004, 1006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+6)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21FD5236" w14:textId="42997FE3" w:rsidR="003B379E" w:rsidRPr="001366D0" w:rsidRDefault="003B379E" w:rsidP="003B379E">
      <w:pPr>
        <w:pStyle w:val="ListParagraph"/>
        <w:ind w:left="1680"/>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1005, 1007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+9)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+3)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0E47A55B" w14:textId="77777777" w:rsidR="003B379E" w:rsidRPr="001366D0" w:rsidRDefault="003B379E" w:rsidP="003B379E">
      <w:pPr>
        <w:pStyle w:val="ListParagraph"/>
        <w:numPr>
          <w:ilvl w:val="0"/>
          <w:numId w:val="21"/>
        </w:numPr>
        <w:tabs>
          <w:tab w:val="num" w:pos="851"/>
        </w:tabs>
        <w:rPr>
          <w:rFonts w:ascii="Times New Roman" w:hAnsi="Times New Roman"/>
          <w:lang w:eastAsia="zh-CN"/>
        </w:rPr>
      </w:pPr>
      <w:r w:rsidRPr="001366D0">
        <w:rPr>
          <w:rFonts w:ascii="Times New Roman" w:hAnsi="Times New Roman"/>
          <w:lang w:eastAsia="zh-CN"/>
        </w:rPr>
        <w:t xml:space="preserve">For </w:t>
      </w:r>
      <w:r w:rsidRPr="001366D0">
        <w:rPr>
          <w:rFonts w:ascii="Times New Roman" w:hAnsi="Times New Roman"/>
          <w:i/>
          <w:iCs/>
          <w:lang w:eastAsia="zh-CN"/>
        </w:rPr>
        <w:t>K</w:t>
      </w:r>
      <w:r w:rsidRPr="001366D0">
        <w:rPr>
          <w:rFonts w:ascii="Times New Roman" w:hAnsi="Times New Roman"/>
          <w:vertAlign w:val="subscript"/>
          <w:lang w:eastAsia="zh-CN"/>
        </w:rPr>
        <w:t>TC</w:t>
      </w:r>
      <w:r w:rsidRPr="001366D0">
        <w:rPr>
          <w:rFonts w:ascii="Times New Roman" w:hAnsi="Times New Roman"/>
          <w:lang w:eastAsia="zh-CN"/>
        </w:rPr>
        <w:t xml:space="preserve">=8 with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=6, 4 Comb+ 2 CS for 8 Tx ports, e.g.,</w:t>
      </w:r>
    </w:p>
    <w:p w14:paraId="6D9F4F53" w14:textId="15CBEE80" w:rsidR="003B379E" w:rsidRPr="001366D0" w:rsidRDefault="003B379E" w:rsidP="003B379E">
      <w:pPr>
        <w:pStyle w:val="ListParagraph"/>
        <w:numPr>
          <w:ilvl w:val="1"/>
          <w:numId w:val="21"/>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1000, 1002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xml:space="preserve">}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p>
    <w:p w14:paraId="13B316FF" w14:textId="4B895F78" w:rsidR="003B379E" w:rsidRPr="001366D0" w:rsidRDefault="003B379E" w:rsidP="003B379E">
      <w:pPr>
        <w:pStyle w:val="ListParagraph"/>
        <w:numPr>
          <w:ilvl w:val="1"/>
          <w:numId w:val="21"/>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1001, 1003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+2)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5885E138" w14:textId="7020568F" w:rsidR="003B379E" w:rsidRPr="001366D0" w:rsidRDefault="003B379E" w:rsidP="003B379E">
      <w:pPr>
        <w:pStyle w:val="ListParagraph"/>
        <w:numPr>
          <w:ilvl w:val="1"/>
          <w:numId w:val="21"/>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1004, 1006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+4)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231DFE1B" w14:textId="23A58F3B" w:rsidR="003B379E" w:rsidRPr="003E3725" w:rsidRDefault="003B379E" w:rsidP="003B379E">
      <w:pPr>
        <w:pStyle w:val="ListParagraph"/>
        <w:numPr>
          <w:ilvl w:val="1"/>
          <w:numId w:val="21"/>
        </w:numPr>
        <w:rPr>
          <w:rFonts w:ascii="Times New Roman" w:hAnsi="Times New Roman"/>
          <w:lang w:eastAsia="zh-CN"/>
        </w:rPr>
      </w:pPr>
      <w:r w:rsidRPr="001366D0">
        <w:rPr>
          <w:rFonts w:ascii="Times New Roman" w:hAnsi="Times New Roman"/>
          <w:lang w:eastAsia="zh-CN"/>
        </w:rPr>
        <w:t>Port</w:t>
      </w:r>
      <w:r w:rsidR="002E2453">
        <w:rPr>
          <w:rFonts w:ascii="Times New Roman" w:hAnsi="Times New Roman"/>
          <w:lang w:eastAsia="zh-CN"/>
        </w:rPr>
        <w:t>s</w:t>
      </w:r>
      <w:r w:rsidRPr="001366D0">
        <w:rPr>
          <w:rFonts w:ascii="Times New Roman" w:hAnsi="Times New Roman"/>
          <w:lang w:eastAsia="zh-CN"/>
        </w:rPr>
        <w:t xml:space="preserve"> 1005, 1007 </w:t>
      </w:r>
      <w:r w:rsidR="002E2453">
        <w:rPr>
          <w:rFonts w:ascii="Times New Roman" w:hAnsi="Times New Roman"/>
          <w:lang w:eastAsia="zh-CN"/>
        </w:rPr>
        <w:t>are transmitted using</w:t>
      </w:r>
      <w:r w:rsidRPr="001366D0">
        <w:rPr>
          <w:rFonts w:ascii="Times New Roman" w:hAnsi="Times New Roman"/>
          <w:lang w:eastAsia="zh-CN"/>
        </w:rPr>
        <w:t xml:space="preserve">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w:t>
      </w:r>
      <m:oMath>
        <m:sSubSup>
          <m:sSubSupPr>
            <m:ctrlPr>
              <w:rPr>
                <w:rFonts w:ascii="Cambria Math" w:eastAsiaTheme="minorHAnsi" w:hAnsi="Cambria Math"/>
                <w:lang w:val="sv-SE"/>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oMath>
      <w:r w:rsidRPr="001366D0">
        <w:rPr>
          <w:rFonts w:ascii="Times New Roman" w:hAnsi="Times New Roman"/>
          <w:lang w:eastAsia="zh-CN"/>
        </w:rPr>
        <w:t xml:space="preserve">+3) mod </w:t>
      </w:r>
      <m:oMath>
        <m:sSubSup>
          <m:sSubSupPr>
            <m:ctrlPr>
              <w:rPr>
                <w:rFonts w:ascii="Cambria Math" w:hAnsi="Cambria Math"/>
                <w:i/>
                <w:iCs/>
                <w:lang w:eastAsia="zh-CN"/>
              </w:rPr>
            </m:ctrlPr>
          </m:sSubSupPr>
          <m:e>
            <m:r>
              <w:rPr>
                <w:rFonts w:ascii="Cambria Math" w:hAnsi="Cambria Math"/>
                <w:lang w:eastAsia="zh-CN"/>
              </w:rPr>
              <m:t>n</m:t>
            </m:r>
          </m:e>
          <m:sub>
            <m:r>
              <m:rPr>
                <m:nor/>
              </m:rPr>
              <w:rPr>
                <w:rFonts w:ascii="Times New Roman" w:hAnsi="Times New Roman"/>
                <w:lang w:eastAsia="zh-CN"/>
              </w:rPr>
              <m:t>SRS</m:t>
            </m:r>
          </m:sub>
          <m:sup>
            <m:r>
              <m:rPr>
                <m:nor/>
              </m:rPr>
              <w:rPr>
                <w:rFonts w:ascii="Times New Roman" w:hAnsi="Times New Roman"/>
                <w:lang w:eastAsia="zh-CN"/>
              </w:rPr>
              <m:t>cs</m:t>
            </m:r>
            <m:r>
              <m:rPr>
                <m:sty m:val="p"/>
              </m:rPr>
              <w:rPr>
                <w:rFonts w:ascii="Cambria Math" w:hAnsi="Cambria Math"/>
                <w:lang w:eastAsia="zh-CN"/>
              </w:rPr>
              <m:t>,</m:t>
            </m:r>
            <m:r>
              <m:rPr>
                <m:nor/>
              </m:rPr>
              <w:rPr>
                <w:rFonts w:ascii="Times New Roman" w:hAnsi="Times New Roman"/>
                <w:lang w:eastAsia="zh-CN"/>
              </w:rPr>
              <m:t>max</m:t>
            </m:r>
          </m:sup>
        </m:sSubSup>
      </m:oMath>
      <w:r w:rsidRPr="001366D0">
        <w:rPr>
          <w:rFonts w:ascii="Times New Roman" w:hAnsi="Times New Roman"/>
          <w:lang w:eastAsia="zh-CN"/>
        </w:rPr>
        <w:t>} with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rFonts w:ascii="Times New Roman" w:hAnsi="Times New Roman"/>
                <w:color w:val="000000"/>
              </w:rPr>
              <m:t>TC</m:t>
            </m:r>
          </m:sub>
        </m:sSub>
      </m:oMath>
      <w:r w:rsidRPr="001366D0">
        <w:rPr>
          <w:rFonts w:ascii="Times New Roman" w:hAnsi="Times New Roman"/>
          <w:lang w:eastAsia="zh-CN"/>
        </w:rPr>
        <w:t xml:space="preserve">+6) mode </w:t>
      </w:r>
      <w:r w:rsidRPr="001366D0">
        <w:rPr>
          <w:rFonts w:ascii="Times New Roman" w:hAnsi="Times New Roman"/>
          <w:i/>
          <w:iCs/>
          <w:lang w:eastAsia="zh-CN"/>
        </w:rPr>
        <w:t>K</w:t>
      </w:r>
      <w:r w:rsidRPr="001366D0">
        <w:rPr>
          <w:rFonts w:ascii="Times New Roman" w:hAnsi="Times New Roman"/>
          <w:vertAlign w:val="subscript"/>
          <w:lang w:eastAsia="zh-CN"/>
        </w:rPr>
        <w:t>TC</w:t>
      </w:r>
    </w:p>
    <w:p w14:paraId="50AA26B4" w14:textId="77777777" w:rsidR="003B379E" w:rsidRPr="00201D3B" w:rsidRDefault="003B379E" w:rsidP="003B379E">
      <w:pPr>
        <w:rPr>
          <w:lang w:eastAsia="zh-CN"/>
        </w:rPr>
      </w:pPr>
    </w:p>
    <w:p w14:paraId="2A9B9983" w14:textId="77777777" w:rsidR="003B379E" w:rsidRDefault="003B379E" w:rsidP="003B379E">
      <w:pPr>
        <w:pStyle w:val="Proposal"/>
        <w:tabs>
          <w:tab w:val="clear" w:pos="1701"/>
          <w:tab w:val="clear" w:pos="1844"/>
          <w:tab w:val="num" w:pos="1134"/>
        </w:tabs>
        <w:spacing w:after="160" w:line="256" w:lineRule="auto"/>
        <w:ind w:left="1134" w:hanging="1134"/>
        <w:jc w:val="both"/>
        <w:rPr>
          <w:rFonts w:cstheme="minorHAnsi"/>
          <w:lang w:eastAsia="zh-CN"/>
        </w:rPr>
      </w:pPr>
      <w:r w:rsidRPr="00B61A5D">
        <w:rPr>
          <w:rFonts w:cstheme="minorHAnsi"/>
          <w:lang w:eastAsia="zh-CN"/>
        </w:rPr>
        <w:lastRenderedPageBreak/>
        <w:t xml:space="preserve"> For a SRS resource configured with 8 SRS port, considering the above CS and comb offset determination for each SRS port. </w:t>
      </w:r>
    </w:p>
    <w:p w14:paraId="2E5D136D" w14:textId="77777777" w:rsidR="003B379E" w:rsidRDefault="003B379E" w:rsidP="003B379E">
      <w:pPr>
        <w:rPr>
          <w:bCs/>
        </w:rPr>
      </w:pPr>
      <w:r>
        <w:rPr>
          <w:bCs/>
        </w:rPr>
        <w:t xml:space="preserve">Considering the fact that 8 orthogonal resources will be used for </w:t>
      </w:r>
      <w:proofErr w:type="gramStart"/>
      <w:r>
        <w:rPr>
          <w:bCs/>
        </w:rPr>
        <w:t>a</w:t>
      </w:r>
      <w:proofErr w:type="gramEnd"/>
      <w:r>
        <w:rPr>
          <w:bCs/>
        </w:rPr>
        <w:t xml:space="preserve"> SRS resource with 8 SRS ports, the total number of UEs supporting 8 SRS ports on the same PRB set in a cell is limited. For example, a total number of 48 orthogonal resources are available for SRS, and up to six 8TX UE can be multiplexed on a same set of PRBs for UL sounding. To further increase the SRS capacity, SRS port multiplexed with TD-OCC is a method and has been discussed in section 2.2.2. </w:t>
      </w:r>
    </w:p>
    <w:p w14:paraId="43BF1876" w14:textId="77777777" w:rsidR="003B379E" w:rsidRDefault="003B379E" w:rsidP="003B379E">
      <w:pPr>
        <w:rPr>
          <w:lang w:eastAsia="zh-CN"/>
        </w:rPr>
      </w:pPr>
      <w:r>
        <w:rPr>
          <w:bCs/>
        </w:rPr>
        <w:t xml:space="preserve">Another possible solution is to </w:t>
      </w:r>
      <w:proofErr w:type="gramStart"/>
      <w:r>
        <w:rPr>
          <w:bCs/>
        </w:rPr>
        <w:t>sounding</w:t>
      </w:r>
      <w:proofErr w:type="gramEnd"/>
      <w:r>
        <w:rPr>
          <w:bCs/>
        </w:rPr>
        <w:t xml:space="preserve"> 8 antenna ports in multiple SRS resources. For example, all 8 antenna ports can be sounded by two SRS resources transmitted on adjacent OFDM symbols at lease for partial-coherent and non-coherent UE. </w:t>
      </w:r>
      <w:r>
        <w:rPr>
          <w:lang w:eastAsia="zh-CN"/>
        </w:rPr>
        <w:t xml:space="preserve">Since the channel condition corresponding to different coherent antenna groups are independent and the phase difference between different antennas within different coherent antenna groups are random, the channel matrix corresponding to different coherent antenna group can be sounded by different SRS resources in different symbols. The channel condition corresponding to different antennas within a same coherent antenna group are correlated and the phase difference between different antennas within a same coherent antenna group are fixed for a channel, therefore, the channels for antennas within a same coherent antenna group should be sounded together by a same SRS resource. One example is provided as follows. </w:t>
      </w:r>
    </w:p>
    <w:p w14:paraId="151A34DF" w14:textId="77777777" w:rsidR="003B379E" w:rsidRPr="00E51348" w:rsidRDefault="003B379E" w:rsidP="003B379E">
      <w:pPr>
        <w:rPr>
          <w:b/>
          <w:bCs/>
          <w:u w:val="single"/>
          <w:lang w:eastAsia="zh-CN"/>
        </w:rPr>
      </w:pPr>
      <w:r w:rsidRPr="00E51348">
        <w:rPr>
          <w:b/>
          <w:bCs/>
          <w:u w:val="single"/>
          <w:lang w:eastAsia="zh-CN"/>
        </w:rPr>
        <w:t>Example of sounding 8 antenna port by two SRS resource sets:</w:t>
      </w:r>
    </w:p>
    <w:p w14:paraId="296B05DC" w14:textId="77777777" w:rsidR="003B379E" w:rsidRPr="00F51C22" w:rsidRDefault="003B379E" w:rsidP="003B379E">
      <w:pPr>
        <w:jc w:val="center"/>
        <w:rPr>
          <w:lang w:eastAsia="zh-CN"/>
        </w:rPr>
      </w:pPr>
      <w:r w:rsidRPr="00F51C22">
        <w:rPr>
          <w:lang w:eastAsia="zh-CN"/>
        </w:rPr>
        <w:t>SRS resource#0: SRS antenna port 1000, 1001, 1004, 1005</w:t>
      </w:r>
    </w:p>
    <w:p w14:paraId="09CCA144" w14:textId="77777777" w:rsidR="003B379E" w:rsidRPr="00F51C22" w:rsidRDefault="003B379E" w:rsidP="003B379E">
      <w:pPr>
        <w:jc w:val="center"/>
        <w:rPr>
          <w:lang w:eastAsia="zh-CN"/>
        </w:rPr>
      </w:pPr>
      <w:r w:rsidRPr="00F51C22">
        <w:rPr>
          <w:lang w:eastAsia="zh-CN"/>
        </w:rPr>
        <w:t>SRS resource#1: SRS antenna port 1002, 1003, 1006, 1007</w:t>
      </w:r>
    </w:p>
    <w:p w14:paraId="0A53671A" w14:textId="77777777" w:rsidR="003B379E" w:rsidRDefault="003B379E" w:rsidP="003B379E">
      <w:pPr>
        <w:rPr>
          <w:lang w:eastAsia="zh-CN"/>
        </w:rPr>
      </w:pPr>
      <w:r>
        <w:rPr>
          <w:lang w:eastAsia="zh-CN"/>
        </w:rPr>
        <w:t>SRS antenna port 1000, 1001, 1004, 1005 belong to the 1</w:t>
      </w:r>
      <w:r w:rsidRPr="004B1EB2">
        <w:rPr>
          <w:vertAlign w:val="superscript"/>
          <w:lang w:eastAsia="zh-CN"/>
        </w:rPr>
        <w:t>st</w:t>
      </w:r>
      <w:r>
        <w:rPr>
          <w:lang w:eastAsia="zh-CN"/>
        </w:rPr>
        <w:t xml:space="preserve"> coherent antenna group are sounded by SRS resource#0 and SRS antenna port 1002, 1003, 1006, 1007 belong to the 2</w:t>
      </w:r>
      <w:r w:rsidRPr="00A72E88">
        <w:rPr>
          <w:vertAlign w:val="superscript"/>
          <w:lang w:eastAsia="zh-CN"/>
        </w:rPr>
        <w:t>nd</w:t>
      </w:r>
      <w:r>
        <w:rPr>
          <w:lang w:eastAsia="zh-CN"/>
        </w:rPr>
        <w:t xml:space="preserve"> coherent antenna group are sounded by SRS resource#1. SRS ports of SRS resource 0 and SRS ports of SRS resource 1 share the same Comb offset and CS. In other words, the SRS port 0, 1, 2, 3 of SRS resource 0 are mapped to SRS antenna port 1000, 1001, 1004, 1005, and the SRS port 0, 1, 2, 3 of SRS resource 1 are mapped to SRS antenna port 1002, 1003, 1006, 1007. It means that SRS resource 0 and SRS resource 1 are associated with different antenna ports. Different from SRS for antenna switching, a gap is not need between different SRS resources and the antenna ports within a same coherent antenna group should be associated with a same SRS resource.</w:t>
      </w:r>
    </w:p>
    <w:p w14:paraId="3CA7092B" w14:textId="10F1B893" w:rsidR="003B379E" w:rsidRPr="00B61A5D" w:rsidRDefault="003B379E" w:rsidP="003B379E">
      <w:pPr>
        <w:rPr>
          <w:rFonts w:asciiTheme="minorHAnsi" w:hAnsiTheme="minorHAnsi" w:cstheme="minorHAnsi"/>
          <w:lang w:eastAsia="zh-CN"/>
        </w:rPr>
      </w:pPr>
      <w:r>
        <w:rPr>
          <w:lang w:eastAsia="zh-CN"/>
        </w:rPr>
        <w:t xml:space="preserve">To quickly obtain a more completed channel matrix, </w:t>
      </w:r>
      <w:r>
        <w:rPr>
          <w:rFonts w:hint="eastAsia"/>
          <w:lang w:eastAsia="zh-CN"/>
        </w:rPr>
        <w:t>SRS</w:t>
      </w:r>
      <w:r>
        <w:rPr>
          <w:lang w:eastAsia="zh-CN"/>
        </w:rPr>
        <w:t xml:space="preserve"> resources for all 8 antennas sounding are expected to be transmitted </w:t>
      </w:r>
      <w:r>
        <w:rPr>
          <w:rFonts w:hint="eastAsia"/>
          <w:lang w:eastAsia="zh-CN"/>
        </w:rPr>
        <w:t>o</w:t>
      </w:r>
      <w:r>
        <w:rPr>
          <w:lang w:eastAsia="zh-CN"/>
        </w:rPr>
        <w:t xml:space="preserve">n adjacent OFDM symbols. Further, all the SRS resources for all 8 antennas sounding should be configured with the same </w:t>
      </w:r>
      <w:r w:rsidR="001315E6">
        <w:rPr>
          <w:lang w:eastAsia="zh-CN"/>
        </w:rPr>
        <w:t xml:space="preserve">frequency hopping pattern </w:t>
      </w:r>
      <w:r>
        <w:rPr>
          <w:lang w:eastAsia="zh-CN"/>
        </w:rPr>
        <w:t xml:space="preserve">and repetition parameters and should perform </w:t>
      </w:r>
      <w:r w:rsidR="001315E6">
        <w:rPr>
          <w:lang w:eastAsia="zh-CN"/>
        </w:rPr>
        <w:t xml:space="preserve">frequency hopping </w:t>
      </w:r>
      <w:r>
        <w:rPr>
          <w:lang w:eastAsia="zh-CN"/>
        </w:rPr>
        <w:t xml:space="preserve">and/or repetition together. For the SRI indication for PUSCH scheduling, each SRI codepoint can be associated with multiple SRS resources for all </w:t>
      </w:r>
      <w:proofErr w:type="gramStart"/>
      <w:r>
        <w:rPr>
          <w:lang w:eastAsia="zh-CN"/>
        </w:rPr>
        <w:t>8 antenna</w:t>
      </w:r>
      <w:proofErr w:type="gramEnd"/>
      <w:r>
        <w:rPr>
          <w:lang w:eastAsia="zh-CN"/>
        </w:rPr>
        <w:t xml:space="preserve"> sounding.</w:t>
      </w:r>
    </w:p>
    <w:p w14:paraId="6F177D5A" w14:textId="77777777" w:rsidR="003B379E" w:rsidRDefault="003B379E" w:rsidP="003B379E">
      <w:pPr>
        <w:pStyle w:val="Proposal"/>
        <w:tabs>
          <w:tab w:val="clear" w:pos="1701"/>
          <w:tab w:val="clear" w:pos="1844"/>
          <w:tab w:val="num" w:pos="1134"/>
        </w:tabs>
        <w:spacing w:after="160" w:line="256" w:lineRule="auto"/>
        <w:ind w:left="1134" w:hanging="1134"/>
        <w:jc w:val="both"/>
        <w:rPr>
          <w:rFonts w:cstheme="minorHAnsi"/>
          <w:lang w:eastAsia="zh-CN"/>
        </w:rPr>
      </w:pPr>
      <w:r>
        <w:rPr>
          <w:rFonts w:cstheme="minorHAnsi" w:hint="eastAsia"/>
          <w:lang w:eastAsia="zh-CN"/>
        </w:rPr>
        <w:t>S</w:t>
      </w:r>
      <w:r>
        <w:rPr>
          <w:rFonts w:cstheme="minorHAnsi"/>
          <w:lang w:eastAsia="zh-CN"/>
        </w:rPr>
        <w:t>upport to sound 8 antenna port with more than one SRS resource.</w:t>
      </w:r>
    </w:p>
    <w:p w14:paraId="7330D184" w14:textId="3D454E46" w:rsidR="003B379E" w:rsidRDefault="003B379E" w:rsidP="003B379E">
      <w:pPr>
        <w:pStyle w:val="Heading2"/>
        <w:rPr>
          <w:lang w:eastAsia="zh-CN"/>
        </w:rPr>
      </w:pPr>
      <w:r>
        <w:rPr>
          <w:lang w:eastAsia="zh-CN"/>
        </w:rPr>
        <w:t xml:space="preserve">8Tx </w:t>
      </w:r>
      <w:r>
        <w:rPr>
          <w:rFonts w:hint="eastAsia"/>
          <w:lang w:eastAsia="zh-CN"/>
        </w:rPr>
        <w:t>S</w:t>
      </w:r>
      <w:r>
        <w:rPr>
          <w:lang w:eastAsia="zh-CN"/>
        </w:rPr>
        <w:t xml:space="preserve">RS for </w:t>
      </w:r>
      <w:r w:rsidR="00814782">
        <w:rPr>
          <w:lang w:eastAsia="zh-CN"/>
        </w:rPr>
        <w:t>non-</w:t>
      </w:r>
      <w:r>
        <w:rPr>
          <w:lang w:eastAsia="zh-CN"/>
        </w:rPr>
        <w:t>codebook</w:t>
      </w:r>
    </w:p>
    <w:p w14:paraId="32E29D7B" w14:textId="77777777" w:rsidR="003B379E" w:rsidRDefault="003B379E" w:rsidP="003B379E">
      <w:pPr>
        <w:rPr>
          <w:lang w:eastAsia="zh-CN"/>
        </w:rPr>
      </w:pPr>
      <w:r>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w:t>
      </w:r>
      <w:r>
        <w:rPr>
          <w:rFonts w:hint="eastAsia"/>
          <w:lang w:eastAsia="zh-CN"/>
        </w:rPr>
        <w:t>SRS</w:t>
      </w:r>
      <w:r>
        <w:rPr>
          <w:lang w:eastAsia="zh-CN"/>
        </w:rPr>
        <w:t xml:space="preserve"> resources can be configured in two or more SRS resource sets. While </w:t>
      </w:r>
      <w:proofErr w:type="gramStart"/>
      <w:r>
        <w:rPr>
          <w:lang w:eastAsia="zh-CN"/>
        </w:rPr>
        <w:t>all of</w:t>
      </w:r>
      <w:proofErr w:type="gramEnd"/>
      <w:r>
        <w:rPr>
          <w:lang w:eastAsia="zh-CN"/>
        </w:rPr>
        <w:t xml:space="preserve"> the 8 SRS resources should be configured with a same UL TCI state and all the SRS resource sets should be associated with a same NZP CSI-RS for precoding </w:t>
      </w:r>
      <w:r>
        <w:rPr>
          <w:lang w:eastAsia="zh-CN"/>
        </w:rPr>
        <w:lastRenderedPageBreak/>
        <w:t>calculation. Besides, for aperiodic SRS resource sets, all the SRS resource sets shall be triggered by a same DCI.</w:t>
      </w:r>
    </w:p>
    <w:p w14:paraId="3AC03A25" w14:textId="77777777" w:rsidR="003B379E" w:rsidRDefault="003B379E" w:rsidP="003B379E">
      <w:pPr>
        <w:pStyle w:val="Proposal"/>
        <w:tabs>
          <w:tab w:val="clear" w:pos="1701"/>
          <w:tab w:val="clear" w:pos="1844"/>
          <w:tab w:val="num" w:pos="1134"/>
        </w:tabs>
        <w:spacing w:after="160" w:line="256" w:lineRule="auto"/>
        <w:ind w:left="1134" w:hanging="1134"/>
        <w:jc w:val="both"/>
        <w:rPr>
          <w:lang w:eastAsia="zh-CN"/>
        </w:rPr>
      </w:pPr>
      <w:r>
        <w:rPr>
          <w:lang w:eastAsia="zh-CN"/>
        </w:rPr>
        <w:t>All the 8 single port SRS resources can be configured within one or more SRS resource sets according to UE capability.</w:t>
      </w:r>
    </w:p>
    <w:p w14:paraId="7B837BB3" w14:textId="77777777" w:rsidR="003B379E" w:rsidRDefault="003B379E" w:rsidP="003B379E">
      <w:pPr>
        <w:pStyle w:val="Proposal"/>
        <w:numPr>
          <w:ilvl w:val="0"/>
          <w:numId w:val="20"/>
        </w:numPr>
        <w:tabs>
          <w:tab w:val="clear" w:pos="1701"/>
          <w:tab w:val="clear" w:pos="1844"/>
        </w:tabs>
        <w:spacing w:after="160" w:line="256" w:lineRule="auto"/>
        <w:jc w:val="both"/>
        <w:rPr>
          <w:lang w:eastAsia="zh-CN"/>
        </w:rPr>
      </w:pPr>
      <w:r>
        <w:rPr>
          <w:lang w:eastAsia="zh-CN"/>
        </w:rPr>
        <w:t xml:space="preserve">All the 8 resources are configured with a same UL TCI state, and </w:t>
      </w:r>
    </w:p>
    <w:p w14:paraId="7E2D6F32" w14:textId="77777777" w:rsidR="003B379E" w:rsidRDefault="003B379E" w:rsidP="003B379E">
      <w:pPr>
        <w:pStyle w:val="Proposal"/>
        <w:numPr>
          <w:ilvl w:val="0"/>
          <w:numId w:val="20"/>
        </w:numPr>
        <w:tabs>
          <w:tab w:val="clear" w:pos="1701"/>
          <w:tab w:val="clear" w:pos="1844"/>
        </w:tabs>
        <w:spacing w:after="160" w:line="256" w:lineRule="auto"/>
        <w:jc w:val="both"/>
        <w:rPr>
          <w:lang w:eastAsia="zh-CN"/>
        </w:rPr>
      </w:pPr>
      <w:r>
        <w:rPr>
          <w:lang w:eastAsia="zh-CN"/>
        </w:rPr>
        <w:t>All the SRS resoruce sets are associated with a same NZP CSI-RS resources.</w:t>
      </w:r>
    </w:p>
    <w:p w14:paraId="300FC408" w14:textId="24428BFD" w:rsidR="003B379E" w:rsidRDefault="003B379E" w:rsidP="003B379E">
      <w:pPr>
        <w:rPr>
          <w:lang w:eastAsia="zh-CN"/>
        </w:rPr>
      </w:pPr>
      <w:r>
        <w:rPr>
          <w:lang w:eastAsia="zh-CN"/>
        </w:rPr>
        <w:t xml:space="preserve">The next issue is how to indicate the SRI(s) for the scheduled PUSCH transmission. One or more SRIs corresponding to one or more SRS resources can be indicated by the SRS resource indicator field similar in Rel-15. When all the 8 SRS resources are configured within a same SRS resource set, if the UE only support up to rank 4 UL transmission, 162 SRI combinations shall be indicated with Rel-15 SRI indication </w:t>
      </w:r>
      <w:r w:rsidRPr="0000602F">
        <w:rPr>
          <w:lang w:eastAsia="zh-CN"/>
        </w:rPr>
        <w:t>mechanism</w:t>
      </w:r>
      <w:r>
        <w:rPr>
          <w:lang w:eastAsia="zh-CN"/>
        </w:rPr>
        <w:t xml:space="preserve"> by define multiple SRI indication tables. To minimize the </w:t>
      </w:r>
      <w:r w:rsidR="00814782">
        <w:rPr>
          <w:lang w:eastAsia="zh-CN"/>
        </w:rPr>
        <w:t>s standardization effort</w:t>
      </w:r>
      <w:r>
        <w:rPr>
          <w:lang w:eastAsia="zh-CN"/>
        </w:rPr>
        <w:t xml:space="preserve">, </w:t>
      </w:r>
      <w:proofErr w:type="gramStart"/>
      <w:r>
        <w:rPr>
          <w:lang w:eastAsia="zh-CN"/>
        </w:rPr>
        <w:t>bitmap based</w:t>
      </w:r>
      <w:proofErr w:type="gramEnd"/>
      <w:r>
        <w:rPr>
          <w:lang w:eastAsia="zh-CN"/>
        </w:rPr>
        <w:t xml:space="preserve"> SRI indication can be introduced. For example, </w:t>
      </w:r>
      <w:proofErr w:type="gramStart"/>
      <w:r>
        <w:rPr>
          <w:lang w:eastAsia="zh-CN"/>
        </w:rPr>
        <w:t>a</w:t>
      </w:r>
      <w:proofErr w:type="gramEnd"/>
      <w:r>
        <w:rPr>
          <w:lang w:eastAsia="zh-CN"/>
        </w:rPr>
        <w:t xml:space="preserve"> 8-bit bitmap can be used for SRI indication, where each bit of the bitmap corresponds to a SRS resource.</w:t>
      </w:r>
    </w:p>
    <w:p w14:paraId="75741B40" w14:textId="715F2296" w:rsidR="002C5B06" w:rsidRPr="003B379E" w:rsidRDefault="003B379E" w:rsidP="00EF5063">
      <w:pPr>
        <w:pStyle w:val="Proposal"/>
        <w:tabs>
          <w:tab w:val="clear" w:pos="1701"/>
          <w:tab w:val="clear" w:pos="1844"/>
          <w:tab w:val="num" w:pos="1134"/>
        </w:tabs>
        <w:spacing w:after="160" w:line="256" w:lineRule="auto"/>
        <w:ind w:left="1134" w:hanging="1134"/>
        <w:jc w:val="both"/>
        <w:rPr>
          <w:lang w:eastAsia="zh-CN"/>
        </w:rPr>
      </w:pPr>
      <w:r>
        <w:rPr>
          <w:lang w:eastAsia="zh-CN"/>
        </w:rPr>
        <w:t>Support bitmap based SRI indication for non-codebook based PUSCH scheduling.</w:t>
      </w:r>
    </w:p>
    <w:p w14:paraId="57BE0BA2" w14:textId="485528B9"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06082A2F" w14:textId="75EA35A3"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6DEE6906" w14:textId="77777777" w:rsidR="006C78B1" w:rsidRPr="00D439C6" w:rsidRDefault="006C78B1" w:rsidP="004C2BC8">
      <w:pPr>
        <w:pStyle w:val="Proposal"/>
        <w:numPr>
          <w:ilvl w:val="0"/>
          <w:numId w:val="9"/>
        </w:numPr>
        <w:tabs>
          <w:tab w:val="clear" w:pos="1701"/>
          <w:tab w:val="clear" w:pos="1844"/>
          <w:tab w:val="num" w:pos="1134"/>
        </w:tabs>
        <w:spacing w:after="160" w:line="256" w:lineRule="auto"/>
        <w:jc w:val="both"/>
      </w:pPr>
      <w:r w:rsidRPr="00D439C6">
        <w:rPr>
          <w:lang w:eastAsia="zh-CN"/>
        </w:rPr>
        <w:t xml:space="preserve">Enhance SRS for CJT based on coordination between SRS </w:t>
      </w:r>
      <w:r>
        <w:rPr>
          <w:lang w:eastAsia="zh-CN"/>
        </w:rPr>
        <w:t>resources or SRS resource sets from up to 4 TRPs</w:t>
      </w:r>
      <w:r w:rsidRPr="00D439C6">
        <w:rPr>
          <w:lang w:eastAsia="zh-CN"/>
        </w:rPr>
        <w:t xml:space="preserve"> for interference mitigation</w:t>
      </w:r>
      <w:r w:rsidRPr="00D439C6">
        <w:t>.</w:t>
      </w:r>
    </w:p>
    <w:p w14:paraId="5CD16A11" w14:textId="7F63DAE4" w:rsidR="007D46BF" w:rsidRDefault="007D46BF" w:rsidP="004C2BC8">
      <w:pPr>
        <w:pStyle w:val="Proposal"/>
        <w:numPr>
          <w:ilvl w:val="0"/>
          <w:numId w:val="9"/>
        </w:numPr>
        <w:tabs>
          <w:tab w:val="clear" w:pos="1701"/>
          <w:tab w:val="num" w:pos="1134"/>
        </w:tabs>
        <w:spacing w:after="160" w:line="257" w:lineRule="auto"/>
        <w:ind w:left="1152" w:hanging="1152"/>
        <w:jc w:val="both"/>
      </w:pPr>
      <w:r w:rsidRPr="00D439C6">
        <w:rPr>
          <w:lang w:eastAsia="zh-CN"/>
        </w:rPr>
        <w:t>Study the potential gains/costs of SRS enhancement for CJT assuming partial UL-DL channel reciprocity</w:t>
      </w:r>
      <w:r>
        <w:rPr>
          <w:lang w:eastAsia="zh-CN"/>
        </w:rPr>
        <w:t>.</w:t>
      </w:r>
    </w:p>
    <w:p w14:paraId="7D53CD6F" w14:textId="77777777" w:rsidR="001B27DE" w:rsidRPr="00716D19" w:rsidRDefault="001B27DE" w:rsidP="001B27DE">
      <w:pPr>
        <w:pStyle w:val="Proposal"/>
        <w:numPr>
          <w:ilvl w:val="0"/>
          <w:numId w:val="9"/>
        </w:numPr>
        <w:tabs>
          <w:tab w:val="clear" w:pos="1701"/>
          <w:tab w:val="clear" w:pos="1844"/>
          <w:tab w:val="num" w:pos="1134"/>
        </w:tabs>
        <w:spacing w:after="160" w:line="256" w:lineRule="auto"/>
        <w:jc w:val="both"/>
        <w:rPr>
          <w:lang w:eastAsia="zh-CN"/>
        </w:rPr>
      </w:pPr>
      <w:r>
        <w:rPr>
          <w:lang w:eastAsia="zh-CN"/>
        </w:rPr>
        <w:t>Prioritize</w:t>
      </w:r>
      <w:r w:rsidRPr="00716D19">
        <w:rPr>
          <w:lang w:eastAsia="zh-CN"/>
        </w:rPr>
        <w:t xml:space="preserve"> frequency hopping and Comb hopping</w:t>
      </w:r>
      <w:r>
        <w:rPr>
          <w:lang w:eastAsia="zh-CN"/>
        </w:rPr>
        <w:t xml:space="preserve"> for frequency domain randomizaiton</w:t>
      </w:r>
      <w:r w:rsidRPr="00716D19">
        <w:rPr>
          <w:lang w:eastAsia="zh-CN"/>
        </w:rPr>
        <w:t xml:space="preserve">.  </w:t>
      </w:r>
    </w:p>
    <w:p w14:paraId="2ECAE044" w14:textId="77777777" w:rsidR="001B27DE" w:rsidRPr="00716D19" w:rsidRDefault="001B27DE" w:rsidP="001B27DE">
      <w:pPr>
        <w:pStyle w:val="Proposal"/>
        <w:numPr>
          <w:ilvl w:val="0"/>
          <w:numId w:val="9"/>
        </w:numPr>
        <w:tabs>
          <w:tab w:val="clear" w:pos="1701"/>
          <w:tab w:val="clear" w:pos="1844"/>
          <w:tab w:val="num" w:pos="1134"/>
        </w:tabs>
        <w:spacing w:after="160" w:line="256" w:lineRule="auto"/>
        <w:jc w:val="both"/>
        <w:rPr>
          <w:lang w:eastAsia="zh-CN"/>
        </w:rPr>
      </w:pPr>
      <w:r>
        <w:rPr>
          <w:lang w:eastAsia="zh-CN"/>
        </w:rPr>
        <w:t>Prioritize</w:t>
      </w:r>
      <w:r w:rsidRPr="00716D19">
        <w:rPr>
          <w:lang w:eastAsia="zh-CN"/>
        </w:rPr>
        <w:t xml:space="preserve"> cyclic shift hopping</w:t>
      </w:r>
      <w:r>
        <w:rPr>
          <w:lang w:eastAsia="zh-CN"/>
        </w:rPr>
        <w:t xml:space="preserve"> for code domain randomization.</w:t>
      </w:r>
      <w:r w:rsidRPr="00716D19">
        <w:rPr>
          <w:lang w:eastAsia="zh-CN"/>
        </w:rPr>
        <w:t xml:space="preserve"> </w:t>
      </w:r>
    </w:p>
    <w:p w14:paraId="4AAF8515" w14:textId="77777777" w:rsidR="001B27DE" w:rsidRPr="00716D19" w:rsidRDefault="001B27DE" w:rsidP="001B27DE">
      <w:pPr>
        <w:pStyle w:val="Proposal"/>
        <w:numPr>
          <w:ilvl w:val="0"/>
          <w:numId w:val="9"/>
        </w:numPr>
        <w:tabs>
          <w:tab w:val="clear" w:pos="1701"/>
          <w:tab w:val="clear" w:pos="1844"/>
          <w:tab w:val="num" w:pos="1134"/>
        </w:tabs>
        <w:spacing w:after="160" w:line="256" w:lineRule="auto"/>
        <w:jc w:val="both"/>
        <w:rPr>
          <w:lang w:eastAsia="zh-CN"/>
        </w:rPr>
      </w:pPr>
      <w:r w:rsidRPr="001B27DE">
        <w:rPr>
          <w:lang w:val="en-GB" w:eastAsia="zh-CN"/>
        </w:rPr>
        <w:t>Deprioritize randomized SRS transmission</w:t>
      </w:r>
      <w:r>
        <w:rPr>
          <w:lang w:eastAsia="zh-CN"/>
        </w:rPr>
        <w:t>.</w:t>
      </w:r>
      <w:r w:rsidRPr="00716D19">
        <w:rPr>
          <w:lang w:eastAsia="zh-CN"/>
        </w:rPr>
        <w:t xml:space="preserve"> </w:t>
      </w:r>
    </w:p>
    <w:p w14:paraId="019F7BE1" w14:textId="77777777" w:rsidR="001B27DE" w:rsidRPr="00716D19" w:rsidRDefault="001B27DE" w:rsidP="001B27DE">
      <w:pPr>
        <w:pStyle w:val="Proposal"/>
        <w:numPr>
          <w:ilvl w:val="0"/>
          <w:numId w:val="9"/>
        </w:numPr>
        <w:tabs>
          <w:tab w:val="clear" w:pos="1701"/>
          <w:tab w:val="clear" w:pos="1844"/>
          <w:tab w:val="num" w:pos="1134"/>
        </w:tabs>
        <w:spacing w:after="160" w:line="256" w:lineRule="auto"/>
        <w:jc w:val="both"/>
        <w:rPr>
          <w:lang w:eastAsia="zh-CN"/>
        </w:rPr>
      </w:pPr>
      <w:r>
        <w:rPr>
          <w:lang w:eastAsia="zh-CN"/>
        </w:rPr>
        <w:t>Further study</w:t>
      </w:r>
      <w:r w:rsidRPr="00716D19">
        <w:rPr>
          <w:lang w:eastAsia="zh-CN"/>
        </w:rPr>
        <w:t xml:space="preserve"> enhanced power control mechanism for one SRS towards to multiple TRPs.  </w:t>
      </w:r>
    </w:p>
    <w:p w14:paraId="5BA9D399" w14:textId="77777777" w:rsidR="001B27DE" w:rsidRDefault="001B27DE" w:rsidP="001B27DE">
      <w:pPr>
        <w:pStyle w:val="Proposal"/>
        <w:numPr>
          <w:ilvl w:val="0"/>
          <w:numId w:val="9"/>
        </w:numPr>
        <w:tabs>
          <w:tab w:val="clear" w:pos="1701"/>
          <w:tab w:val="clear" w:pos="1844"/>
          <w:tab w:val="num" w:pos="1134"/>
        </w:tabs>
        <w:spacing w:after="160" w:line="256" w:lineRule="auto"/>
        <w:jc w:val="both"/>
        <w:rPr>
          <w:lang w:eastAsia="zh-CN"/>
        </w:rPr>
      </w:pPr>
      <w:r>
        <w:t>Further discussion is needed on flexible SRS transmission</w:t>
      </w:r>
      <w:r w:rsidRPr="00716D19">
        <w:rPr>
          <w:lang w:eastAsia="zh-CN"/>
        </w:rPr>
        <w:t xml:space="preserve">.  </w:t>
      </w:r>
    </w:p>
    <w:p w14:paraId="73DB9D25" w14:textId="77777777" w:rsidR="001B27DE" w:rsidRDefault="001B27DE" w:rsidP="001B27DE">
      <w:pPr>
        <w:pStyle w:val="Proposal"/>
        <w:numPr>
          <w:ilvl w:val="0"/>
          <w:numId w:val="9"/>
        </w:numPr>
        <w:tabs>
          <w:tab w:val="clear" w:pos="1701"/>
          <w:tab w:val="clear" w:pos="1844"/>
          <w:tab w:val="num" w:pos="1134"/>
        </w:tabs>
        <w:spacing w:after="160" w:line="256" w:lineRule="auto"/>
        <w:jc w:val="both"/>
        <w:rPr>
          <w:lang w:eastAsia="zh-CN"/>
        </w:rPr>
      </w:pPr>
      <w:r>
        <w:t>Reuse legacy SRS parameter assignment mechanism</w:t>
      </w:r>
      <w:r w:rsidRPr="00716D19">
        <w:rPr>
          <w:lang w:eastAsia="zh-CN"/>
        </w:rPr>
        <w:t xml:space="preserve">.  </w:t>
      </w:r>
    </w:p>
    <w:p w14:paraId="760BF97E" w14:textId="77777777" w:rsidR="001D0AA1" w:rsidRPr="00716D19" w:rsidRDefault="001D0AA1" w:rsidP="001D0AA1">
      <w:pPr>
        <w:pStyle w:val="Proposal"/>
        <w:numPr>
          <w:ilvl w:val="0"/>
          <w:numId w:val="9"/>
        </w:numPr>
        <w:tabs>
          <w:tab w:val="clear" w:pos="1701"/>
          <w:tab w:val="num" w:pos="1134"/>
        </w:tabs>
        <w:spacing w:after="160" w:line="257" w:lineRule="auto"/>
        <w:ind w:left="1152" w:hanging="1152"/>
        <w:jc w:val="both"/>
        <w:rPr>
          <w:lang w:eastAsia="zh-CN"/>
        </w:rPr>
      </w:pPr>
      <w:r>
        <w:rPr>
          <w:lang w:eastAsia="zh-CN"/>
        </w:rPr>
        <w:t>Study</w:t>
      </w:r>
      <w:r w:rsidRPr="00716D19">
        <w:rPr>
          <w:lang w:eastAsia="zh-CN"/>
        </w:rPr>
        <w:t xml:space="preserve"> resource mapping for SRS transmission based on network-provided parameters or system parameters together with randomized SRS resource mapping.  </w:t>
      </w:r>
    </w:p>
    <w:p w14:paraId="7200C239" w14:textId="66FDE1F8" w:rsidR="001B27DE" w:rsidRDefault="001B27DE" w:rsidP="001B27DE">
      <w:pPr>
        <w:pStyle w:val="Proposal"/>
        <w:numPr>
          <w:ilvl w:val="0"/>
          <w:numId w:val="9"/>
        </w:numPr>
        <w:tabs>
          <w:tab w:val="clear" w:pos="1701"/>
          <w:tab w:val="num" w:pos="1134"/>
        </w:tabs>
        <w:spacing w:after="160" w:line="257" w:lineRule="auto"/>
        <w:ind w:left="1152" w:hanging="1152"/>
        <w:jc w:val="both"/>
        <w:rPr>
          <w:lang w:eastAsia="zh-CN"/>
        </w:rPr>
      </w:pPr>
      <w:r>
        <w:rPr>
          <w:lang w:eastAsia="zh-CN"/>
        </w:rPr>
        <w:t>P</w:t>
      </w:r>
      <w:r w:rsidRPr="00716D19">
        <w:rPr>
          <w:lang w:eastAsia="zh-CN"/>
        </w:rPr>
        <w:t>riority TD OCC for multiplexing UEs with multiple symbol repetition transmission</w:t>
      </w:r>
      <w:r>
        <w:rPr>
          <w:lang w:eastAsia="zh-CN"/>
        </w:rPr>
        <w:t xml:space="preserve"> for SRS capacity enhancement</w:t>
      </w:r>
      <w:r w:rsidRPr="00716D19">
        <w:rPr>
          <w:lang w:eastAsia="zh-CN"/>
        </w:rPr>
        <w:t xml:space="preserve">.  </w:t>
      </w:r>
    </w:p>
    <w:p w14:paraId="1A143F61" w14:textId="77777777" w:rsidR="001D0AA1" w:rsidRPr="004C050B" w:rsidRDefault="001D0AA1" w:rsidP="004C050B">
      <w:pPr>
        <w:pStyle w:val="Proposal"/>
        <w:numPr>
          <w:ilvl w:val="0"/>
          <w:numId w:val="9"/>
        </w:numPr>
        <w:tabs>
          <w:tab w:val="clear" w:pos="1701"/>
          <w:tab w:val="num" w:pos="1134"/>
        </w:tabs>
        <w:spacing w:after="160" w:line="257" w:lineRule="auto"/>
        <w:ind w:left="1152" w:hanging="1152"/>
        <w:jc w:val="both"/>
        <w:rPr>
          <w:lang w:eastAsia="zh-CN"/>
        </w:rPr>
      </w:pPr>
      <w:r w:rsidRPr="004C050B">
        <w:rPr>
          <w:lang w:eastAsia="zh-CN"/>
        </w:rPr>
        <w:t xml:space="preserve">For a SRS resource configured with 8 SRS port, considering the above CS and comb offset determination for each SRS port. </w:t>
      </w:r>
    </w:p>
    <w:p w14:paraId="56ABAE1A" w14:textId="77777777" w:rsidR="001D0AA1" w:rsidRPr="001D0AA1" w:rsidRDefault="001D0AA1" w:rsidP="001D0AA1">
      <w:pPr>
        <w:pStyle w:val="Proposal"/>
        <w:numPr>
          <w:ilvl w:val="0"/>
          <w:numId w:val="9"/>
        </w:numPr>
        <w:tabs>
          <w:tab w:val="clear" w:pos="1701"/>
          <w:tab w:val="clear" w:pos="1844"/>
          <w:tab w:val="num" w:pos="1134"/>
        </w:tabs>
        <w:spacing w:after="160" w:line="256" w:lineRule="auto"/>
        <w:jc w:val="both"/>
        <w:rPr>
          <w:rFonts w:cstheme="minorHAnsi"/>
          <w:lang w:eastAsia="zh-CN"/>
        </w:rPr>
      </w:pPr>
      <w:r w:rsidRPr="001D0AA1">
        <w:rPr>
          <w:rFonts w:cstheme="minorHAnsi" w:hint="eastAsia"/>
          <w:lang w:eastAsia="zh-CN"/>
        </w:rPr>
        <w:t>S</w:t>
      </w:r>
      <w:r w:rsidRPr="001D0AA1">
        <w:rPr>
          <w:rFonts w:cstheme="minorHAnsi"/>
          <w:lang w:eastAsia="zh-CN"/>
        </w:rPr>
        <w:t>upport to sound 8 antenna port with more than one SRS resource.</w:t>
      </w:r>
    </w:p>
    <w:p w14:paraId="237FC22D" w14:textId="77777777" w:rsidR="001D0AA1" w:rsidRDefault="001D0AA1" w:rsidP="001D0AA1">
      <w:pPr>
        <w:pStyle w:val="Proposal"/>
        <w:tabs>
          <w:tab w:val="clear" w:pos="1701"/>
          <w:tab w:val="clear" w:pos="1844"/>
          <w:tab w:val="num" w:pos="1134"/>
        </w:tabs>
        <w:spacing w:after="160" w:line="256" w:lineRule="auto"/>
        <w:ind w:left="1134" w:hanging="1134"/>
        <w:jc w:val="both"/>
        <w:rPr>
          <w:lang w:eastAsia="zh-CN"/>
        </w:rPr>
      </w:pPr>
      <w:r>
        <w:rPr>
          <w:lang w:eastAsia="zh-CN"/>
        </w:rPr>
        <w:t>All the 8 single port SRS resources can be configured within one or more SRS resource sets according to UE capability.</w:t>
      </w:r>
    </w:p>
    <w:p w14:paraId="7748FD0E" w14:textId="77777777" w:rsidR="001D0AA1" w:rsidRDefault="001D0AA1" w:rsidP="001D0AA1">
      <w:pPr>
        <w:pStyle w:val="Proposal"/>
        <w:numPr>
          <w:ilvl w:val="0"/>
          <w:numId w:val="20"/>
        </w:numPr>
        <w:tabs>
          <w:tab w:val="clear" w:pos="1701"/>
          <w:tab w:val="clear" w:pos="1844"/>
        </w:tabs>
        <w:spacing w:after="160" w:line="256" w:lineRule="auto"/>
        <w:jc w:val="both"/>
        <w:rPr>
          <w:lang w:eastAsia="zh-CN"/>
        </w:rPr>
      </w:pPr>
      <w:r>
        <w:rPr>
          <w:lang w:eastAsia="zh-CN"/>
        </w:rPr>
        <w:lastRenderedPageBreak/>
        <w:t xml:space="preserve">All the 8 resources are configured with a same UL TCI state, and </w:t>
      </w:r>
    </w:p>
    <w:p w14:paraId="4620F194" w14:textId="77777777" w:rsidR="001D0AA1" w:rsidRDefault="001D0AA1" w:rsidP="001D0AA1">
      <w:pPr>
        <w:pStyle w:val="Proposal"/>
        <w:numPr>
          <w:ilvl w:val="0"/>
          <w:numId w:val="20"/>
        </w:numPr>
        <w:tabs>
          <w:tab w:val="clear" w:pos="1701"/>
          <w:tab w:val="clear" w:pos="1844"/>
        </w:tabs>
        <w:spacing w:after="160" w:line="256" w:lineRule="auto"/>
        <w:jc w:val="both"/>
        <w:rPr>
          <w:lang w:eastAsia="zh-CN"/>
        </w:rPr>
      </w:pPr>
      <w:r>
        <w:rPr>
          <w:lang w:eastAsia="zh-CN"/>
        </w:rPr>
        <w:t>All the SRS resoruce sets are associated with a same NZP CSI-RS resources.</w:t>
      </w:r>
    </w:p>
    <w:p w14:paraId="4EE55F2D" w14:textId="77777777" w:rsidR="001D0AA1" w:rsidRPr="001D0AA1" w:rsidRDefault="001D0AA1" w:rsidP="001D0AA1">
      <w:pPr>
        <w:pStyle w:val="Proposal"/>
        <w:numPr>
          <w:ilvl w:val="0"/>
          <w:numId w:val="9"/>
        </w:numPr>
        <w:tabs>
          <w:tab w:val="clear" w:pos="1701"/>
          <w:tab w:val="clear" w:pos="1844"/>
          <w:tab w:val="num" w:pos="1134"/>
        </w:tabs>
        <w:spacing w:after="160" w:line="256" w:lineRule="auto"/>
        <w:jc w:val="both"/>
        <w:rPr>
          <w:rFonts w:cstheme="minorHAnsi"/>
          <w:lang w:eastAsia="zh-CN"/>
        </w:rPr>
      </w:pPr>
      <w:r w:rsidRPr="001D0AA1">
        <w:rPr>
          <w:rFonts w:cstheme="minorHAnsi"/>
          <w:lang w:eastAsia="zh-CN"/>
        </w:rPr>
        <w:t>Support bitmap based SRI indication for non-codebook based PUSCH scheduling.</w:t>
      </w:r>
    </w:p>
    <w:p w14:paraId="44BF970D" w14:textId="77777777" w:rsidR="008547F2" w:rsidRPr="002C5B06" w:rsidRDefault="008547F2" w:rsidP="001D0AA1">
      <w:pPr>
        <w:pStyle w:val="Proposal"/>
        <w:numPr>
          <w:ilvl w:val="0"/>
          <w:numId w:val="0"/>
        </w:numPr>
        <w:tabs>
          <w:tab w:val="clear" w:pos="1701"/>
          <w:tab w:val="clear" w:pos="1844"/>
        </w:tabs>
        <w:spacing w:after="160" w:line="256" w:lineRule="auto"/>
        <w:jc w:val="both"/>
        <w:rPr>
          <w:lang w:eastAsia="zh-CN"/>
        </w:rPr>
      </w:pPr>
    </w:p>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EndPr/>
          <w:sdtContent>
            <w:p w14:paraId="68AE1F45" w14:textId="0F8BCA52" w:rsidR="00504E06" w:rsidRDefault="00504E0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504E06" w14:paraId="32BCEEB6" w14:textId="77777777" w:rsidTr="004B4BFC">
                <w:trPr>
                  <w:divId w:val="73748166"/>
                  <w:tblCellSpacing w:w="15" w:type="dxa"/>
                </w:trPr>
                <w:tc>
                  <w:tcPr>
                    <w:tcW w:w="50" w:type="pct"/>
                    <w:hideMark/>
                  </w:tcPr>
                  <w:p w14:paraId="12EDF7CA" w14:textId="34F2FBAE" w:rsidR="00504E06" w:rsidRDefault="00504E06">
                    <w:pPr>
                      <w:pStyle w:val="Bibliography"/>
                      <w:rPr>
                        <w:noProof/>
                        <w:sz w:val="24"/>
                        <w:szCs w:val="24"/>
                      </w:rPr>
                    </w:pPr>
                    <w:r>
                      <w:rPr>
                        <w:noProof/>
                      </w:rPr>
                      <w:t xml:space="preserve">[1] </w:t>
                    </w:r>
                  </w:p>
                </w:tc>
                <w:tc>
                  <w:tcPr>
                    <w:tcW w:w="0" w:type="auto"/>
                  </w:tcPr>
                  <w:p w14:paraId="4E47C77D" w14:textId="2E47BDC7" w:rsidR="00504E06" w:rsidRDefault="00B819A8">
                    <w:pPr>
                      <w:pStyle w:val="Bibliography"/>
                      <w:rPr>
                        <w:noProof/>
                      </w:rPr>
                    </w:pPr>
                    <w:r>
                      <w:rPr>
                        <w:noProof/>
                      </w:rPr>
                      <w:t>RP-213598, Samsung, "New WID: MIMO Evlution for Downlink and Uplink," Online, Dec. 6-17, 2021.</w:t>
                    </w:r>
                  </w:p>
                </w:tc>
              </w:tr>
              <w:tr w:rsidR="00504E06" w14:paraId="345813FC" w14:textId="77777777">
                <w:trPr>
                  <w:divId w:val="73748166"/>
                  <w:tblCellSpacing w:w="15" w:type="dxa"/>
                </w:trPr>
                <w:tc>
                  <w:tcPr>
                    <w:tcW w:w="50" w:type="pct"/>
                    <w:hideMark/>
                  </w:tcPr>
                  <w:p w14:paraId="151E8FF7" w14:textId="77777777" w:rsidR="00504E06" w:rsidRDefault="00504E06">
                    <w:pPr>
                      <w:pStyle w:val="Bibliography"/>
                      <w:rPr>
                        <w:noProof/>
                      </w:rPr>
                    </w:pPr>
                    <w:r>
                      <w:rPr>
                        <w:noProof/>
                      </w:rPr>
                      <w:t xml:space="preserve">[2] </w:t>
                    </w:r>
                  </w:p>
                </w:tc>
                <w:tc>
                  <w:tcPr>
                    <w:tcW w:w="0" w:type="auto"/>
                    <w:hideMark/>
                  </w:tcPr>
                  <w:p w14:paraId="5085B405" w14:textId="34679964" w:rsidR="00504E06" w:rsidRDefault="00B819A8">
                    <w:pPr>
                      <w:pStyle w:val="Bibliography"/>
                      <w:rPr>
                        <w:noProof/>
                      </w:rPr>
                    </w:pPr>
                    <w:r>
                      <w:rPr>
                        <w:noProof/>
                      </w:rPr>
                      <w:t>3GPP TSG RAN WG1 #109-e, "Draft Meeting Report," Online, May 9-20, 2022.</w:t>
                    </w:r>
                  </w:p>
                </w:tc>
              </w:tr>
              <w:tr w:rsidR="00504E06" w14:paraId="625DCC4E" w14:textId="77777777">
                <w:trPr>
                  <w:divId w:val="73748166"/>
                  <w:tblCellSpacing w:w="15" w:type="dxa"/>
                </w:trPr>
                <w:tc>
                  <w:tcPr>
                    <w:tcW w:w="50" w:type="pct"/>
                    <w:hideMark/>
                  </w:tcPr>
                  <w:p w14:paraId="3203812A" w14:textId="77777777" w:rsidR="00504E06" w:rsidRDefault="00504E06">
                    <w:pPr>
                      <w:pStyle w:val="Bibliography"/>
                      <w:rPr>
                        <w:noProof/>
                      </w:rPr>
                    </w:pPr>
                    <w:r>
                      <w:rPr>
                        <w:noProof/>
                      </w:rPr>
                      <w:t xml:space="preserve">[3] </w:t>
                    </w:r>
                  </w:p>
                </w:tc>
                <w:tc>
                  <w:tcPr>
                    <w:tcW w:w="0" w:type="auto"/>
                    <w:hideMark/>
                  </w:tcPr>
                  <w:p w14:paraId="4B7F0133" w14:textId="65C587D2" w:rsidR="00504E06" w:rsidRDefault="00B819A8">
                    <w:pPr>
                      <w:pStyle w:val="Bibliography"/>
                      <w:rPr>
                        <w:noProof/>
                      </w:rPr>
                    </w:pPr>
                    <w:r>
                      <w:rPr>
                        <w:noProof/>
                      </w:rPr>
                      <w:t>R1-22</w:t>
                    </w:r>
                    <w:r w:rsidR="00B129F9">
                      <w:rPr>
                        <w:noProof/>
                      </w:rPr>
                      <w:t>06211</w:t>
                    </w:r>
                    <w:r>
                      <w:rPr>
                        <w:noProof/>
                      </w:rPr>
                      <w:t>, Lenovo, "</w:t>
                    </w:r>
                    <w:r w:rsidRPr="0003018F">
                      <w:t>CSI enhancements for</w:t>
                    </w:r>
                    <w:r>
                      <w:t xml:space="preserve"> high mobility and coherent JT</w:t>
                    </w:r>
                    <w:r>
                      <w:rPr>
                        <w:noProof/>
                      </w:rPr>
                      <w:t>," Online, Aug 22-26, 2022.</w:t>
                    </w:r>
                  </w:p>
                </w:tc>
              </w:tr>
            </w:tbl>
            <w:p w14:paraId="68145852" w14:textId="77777777" w:rsidR="004C050B" w:rsidRDefault="00504E06" w:rsidP="00504E06">
              <w:r>
                <w:rPr>
                  <w:b/>
                  <w:bCs/>
                  <w:noProof/>
                </w:rPr>
                <w:fldChar w:fldCharType="end"/>
              </w:r>
            </w:p>
          </w:sdtContent>
        </w:sdt>
      </w:sdtContent>
    </w:sdt>
    <w:p w14:paraId="0F3048EE" w14:textId="0078EE08" w:rsidR="00010FD4" w:rsidRDefault="00010FD4" w:rsidP="00B819A8"/>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7DB65" w14:textId="77777777" w:rsidR="00DC35EF" w:rsidRDefault="00DC35EF">
      <w:r>
        <w:separator/>
      </w:r>
    </w:p>
  </w:endnote>
  <w:endnote w:type="continuationSeparator" w:id="0">
    <w:p w14:paraId="6D6B803F" w14:textId="77777777" w:rsidR="00DC35EF" w:rsidRDefault="00DC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22CB" w14:textId="77777777" w:rsidR="00DC35EF" w:rsidRDefault="00DC35EF">
      <w:r>
        <w:separator/>
      </w:r>
    </w:p>
  </w:footnote>
  <w:footnote w:type="continuationSeparator" w:id="0">
    <w:p w14:paraId="74771990" w14:textId="77777777" w:rsidR="00DC35EF" w:rsidRDefault="00DC3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506417E"/>
    <w:multiLevelType w:val="hybridMultilevel"/>
    <w:tmpl w:val="E61667A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163EC"/>
    <w:multiLevelType w:val="hybridMultilevel"/>
    <w:tmpl w:val="2940E766"/>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B030D"/>
    <w:multiLevelType w:val="hybridMultilevel"/>
    <w:tmpl w:val="B4940E1E"/>
    <w:lvl w:ilvl="0" w:tplc="1FCC5F4A">
      <w:start w:val="1"/>
      <w:numFmt w:val="bullet"/>
      <w:lvlText w:val="•"/>
      <w:lvlJc w:val="left"/>
      <w:pPr>
        <w:tabs>
          <w:tab w:val="num" w:pos="720"/>
        </w:tabs>
        <w:ind w:left="720" w:hanging="360"/>
      </w:pPr>
      <w:rPr>
        <w:rFonts w:ascii="Arial" w:hAnsi="Arial" w:hint="default"/>
      </w:rPr>
    </w:lvl>
    <w:lvl w:ilvl="1" w:tplc="67E0776C">
      <w:start w:val="1"/>
      <w:numFmt w:val="bullet"/>
      <w:lvlText w:val=""/>
      <w:lvlJc w:val="left"/>
      <w:pPr>
        <w:tabs>
          <w:tab w:val="num" w:pos="1440"/>
        </w:tabs>
        <w:ind w:left="1440" w:hanging="360"/>
      </w:pPr>
      <w:rPr>
        <w:rFonts w:ascii="Wingdings" w:hAnsi="Wingdings" w:hint="default"/>
      </w:rPr>
    </w:lvl>
    <w:lvl w:ilvl="2" w:tplc="4788822C">
      <w:start w:val="1"/>
      <w:numFmt w:val="bullet"/>
      <w:lvlText w:val="○"/>
      <w:lvlJc w:val="left"/>
      <w:pPr>
        <w:tabs>
          <w:tab w:val="num" w:pos="2160"/>
        </w:tabs>
        <w:ind w:left="2160" w:hanging="360"/>
      </w:pPr>
      <w:rPr>
        <w:rFonts w:ascii="Arial" w:hAnsi="Arial" w:hint="default"/>
      </w:rPr>
    </w:lvl>
    <w:lvl w:ilvl="3" w:tplc="AF6E97C6">
      <w:numFmt w:val="bullet"/>
      <w:lvlText w:val="-"/>
      <w:lvlJc w:val="left"/>
      <w:pPr>
        <w:tabs>
          <w:tab w:val="num" w:pos="2880"/>
        </w:tabs>
        <w:ind w:left="2880" w:hanging="360"/>
      </w:pPr>
      <w:rPr>
        <w:rFonts w:ascii="Arial" w:hAnsi="Arial" w:hint="default"/>
      </w:rPr>
    </w:lvl>
    <w:lvl w:ilvl="4" w:tplc="FA8C7562">
      <w:start w:val="1"/>
      <w:numFmt w:val="bullet"/>
      <w:lvlText w:val="•"/>
      <w:lvlJc w:val="left"/>
      <w:pPr>
        <w:tabs>
          <w:tab w:val="num" w:pos="3600"/>
        </w:tabs>
        <w:ind w:left="3600" w:hanging="360"/>
      </w:pPr>
      <w:rPr>
        <w:rFonts w:ascii="Arial" w:hAnsi="Arial" w:hint="default"/>
      </w:rPr>
    </w:lvl>
    <w:lvl w:ilvl="5" w:tplc="B762AD1C">
      <w:start w:val="1"/>
      <w:numFmt w:val="bullet"/>
      <w:lvlText w:val="•"/>
      <w:lvlJc w:val="left"/>
      <w:pPr>
        <w:tabs>
          <w:tab w:val="num" w:pos="4320"/>
        </w:tabs>
        <w:ind w:left="4320" w:hanging="360"/>
      </w:pPr>
      <w:rPr>
        <w:rFonts w:ascii="Arial" w:hAnsi="Arial" w:hint="default"/>
      </w:rPr>
    </w:lvl>
    <w:lvl w:ilvl="6" w:tplc="B770E100" w:tentative="1">
      <w:start w:val="1"/>
      <w:numFmt w:val="bullet"/>
      <w:lvlText w:val="•"/>
      <w:lvlJc w:val="left"/>
      <w:pPr>
        <w:tabs>
          <w:tab w:val="num" w:pos="5040"/>
        </w:tabs>
        <w:ind w:left="5040" w:hanging="360"/>
      </w:pPr>
      <w:rPr>
        <w:rFonts w:ascii="Arial" w:hAnsi="Arial" w:hint="default"/>
      </w:rPr>
    </w:lvl>
    <w:lvl w:ilvl="7" w:tplc="5B949A40" w:tentative="1">
      <w:start w:val="1"/>
      <w:numFmt w:val="bullet"/>
      <w:lvlText w:val="•"/>
      <w:lvlJc w:val="left"/>
      <w:pPr>
        <w:tabs>
          <w:tab w:val="num" w:pos="5760"/>
        </w:tabs>
        <w:ind w:left="5760" w:hanging="360"/>
      </w:pPr>
      <w:rPr>
        <w:rFonts w:ascii="Arial" w:hAnsi="Arial" w:hint="default"/>
      </w:rPr>
    </w:lvl>
    <w:lvl w:ilvl="8" w:tplc="31CCAB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1"/>
  </w:num>
  <w:num w:numId="4">
    <w:abstractNumId w:val="10"/>
  </w:num>
  <w:num w:numId="5">
    <w:abstractNumId w:val="2"/>
  </w:num>
  <w:num w:numId="6">
    <w:abstractNumId w:val="18"/>
  </w:num>
  <w:num w:numId="7">
    <w:abstractNumId w:val="3"/>
  </w:num>
  <w:num w:numId="8">
    <w:abstractNumId w:val="13"/>
  </w:num>
  <w:num w:numId="9">
    <w:abstractNumId w:val="13"/>
    <w:lvlOverride w:ilvl="0">
      <w:startOverride w:val="1"/>
    </w:lvlOverride>
  </w:num>
  <w:num w:numId="10">
    <w:abstractNumId w:val="16"/>
  </w:num>
  <w:num w:numId="11">
    <w:abstractNumId w:val="14"/>
  </w:num>
  <w:num w:numId="12">
    <w:abstractNumId w:val="9"/>
  </w:num>
  <w:num w:numId="13">
    <w:abstractNumId w:val="17"/>
  </w:num>
  <w:num w:numId="14">
    <w:abstractNumId w:val="13"/>
  </w:num>
  <w:num w:numId="15">
    <w:abstractNumId w:val="13"/>
  </w:num>
  <w:num w:numId="16">
    <w:abstractNumId w:val="20"/>
  </w:num>
  <w:num w:numId="17">
    <w:abstractNumId w:val="23"/>
  </w:num>
  <w:num w:numId="18">
    <w:abstractNumId w:val="19"/>
  </w:num>
  <w:num w:numId="19">
    <w:abstractNumId w:val="7"/>
  </w:num>
  <w:num w:numId="20">
    <w:abstractNumId w:val="15"/>
  </w:num>
  <w:num w:numId="21">
    <w:abstractNumId w:val="4"/>
  </w:num>
  <w:num w:numId="22">
    <w:abstractNumId w:val="11"/>
  </w:num>
  <w:num w:numId="23">
    <w:abstractNumId w:val="5"/>
  </w:num>
  <w:num w:numId="24">
    <w:abstractNumId w:val="13"/>
  </w:num>
  <w:num w:numId="25">
    <w:abstractNumId w:val="13"/>
  </w:num>
  <w:num w:numId="26">
    <w:abstractNumId w:val="6"/>
  </w:num>
  <w:num w:numId="27">
    <w:abstractNumId w:val="8"/>
  </w:num>
  <w:num w:numId="28">
    <w:abstractNumId w:val="1"/>
  </w:num>
  <w:num w:numId="29">
    <w:abstractNumId w:val="22"/>
  </w:num>
  <w:num w:numId="30">
    <w:abstractNumId w:val="13"/>
  </w:num>
  <w:num w:numId="3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730"/>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754A"/>
    <w:rsid w:val="00107779"/>
    <w:rsid w:val="0010779C"/>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B69"/>
    <w:rsid w:val="00152028"/>
    <w:rsid w:val="00152571"/>
    <w:rsid w:val="00152835"/>
    <w:rsid w:val="00152A6C"/>
    <w:rsid w:val="00152FD4"/>
    <w:rsid w:val="001534A6"/>
    <w:rsid w:val="001538CA"/>
    <w:rsid w:val="00153BCA"/>
    <w:rsid w:val="00153F89"/>
    <w:rsid w:val="00154700"/>
    <w:rsid w:val="00154B53"/>
    <w:rsid w:val="00154B88"/>
    <w:rsid w:val="00155015"/>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96"/>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41F"/>
    <w:rsid w:val="001B2249"/>
    <w:rsid w:val="001B27DE"/>
    <w:rsid w:val="001B3084"/>
    <w:rsid w:val="001B38B1"/>
    <w:rsid w:val="001B3964"/>
    <w:rsid w:val="001B3CD7"/>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AA1"/>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4AFA"/>
    <w:rsid w:val="001D5033"/>
    <w:rsid w:val="001D52C7"/>
    <w:rsid w:val="001D563A"/>
    <w:rsid w:val="001D5C88"/>
    <w:rsid w:val="001D5D67"/>
    <w:rsid w:val="001D5E7E"/>
    <w:rsid w:val="001D62A8"/>
    <w:rsid w:val="001D6422"/>
    <w:rsid w:val="001D6567"/>
    <w:rsid w:val="001D695C"/>
    <w:rsid w:val="001D6C33"/>
    <w:rsid w:val="001D6D50"/>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13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C84"/>
    <w:rsid w:val="002F5DD6"/>
    <w:rsid w:val="002F5ED6"/>
    <w:rsid w:val="002F5EDD"/>
    <w:rsid w:val="002F5FEA"/>
    <w:rsid w:val="002F63E7"/>
    <w:rsid w:val="002F657C"/>
    <w:rsid w:val="002F6E7E"/>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3EE4"/>
    <w:rsid w:val="0033426A"/>
    <w:rsid w:val="003352B4"/>
    <w:rsid w:val="00335B75"/>
    <w:rsid w:val="00335D8C"/>
    <w:rsid w:val="00336072"/>
    <w:rsid w:val="0033633C"/>
    <w:rsid w:val="003363A1"/>
    <w:rsid w:val="003363DE"/>
    <w:rsid w:val="00336543"/>
    <w:rsid w:val="00336B3F"/>
    <w:rsid w:val="00336CEB"/>
    <w:rsid w:val="003374A4"/>
    <w:rsid w:val="00337513"/>
    <w:rsid w:val="00337696"/>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50A"/>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6D5"/>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82"/>
    <w:rsid w:val="003D5677"/>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DC4"/>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715"/>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BFC"/>
    <w:rsid w:val="004B4D69"/>
    <w:rsid w:val="004B4F45"/>
    <w:rsid w:val="004B5061"/>
    <w:rsid w:val="004B55F9"/>
    <w:rsid w:val="004B69A5"/>
    <w:rsid w:val="004B6BE3"/>
    <w:rsid w:val="004B6E03"/>
    <w:rsid w:val="004B6F9D"/>
    <w:rsid w:val="004B792F"/>
    <w:rsid w:val="004B7AF9"/>
    <w:rsid w:val="004B7F15"/>
    <w:rsid w:val="004C01A8"/>
    <w:rsid w:val="004C050B"/>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BB1"/>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1FA2"/>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893"/>
    <w:rsid w:val="006169BE"/>
    <w:rsid w:val="00616C17"/>
    <w:rsid w:val="00616C9B"/>
    <w:rsid w:val="00617028"/>
    <w:rsid w:val="0061736A"/>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D11"/>
    <w:rsid w:val="00693D37"/>
    <w:rsid w:val="00693DCC"/>
    <w:rsid w:val="00693E1F"/>
    <w:rsid w:val="00693ECB"/>
    <w:rsid w:val="006941B9"/>
    <w:rsid w:val="006941BF"/>
    <w:rsid w:val="006941D1"/>
    <w:rsid w:val="00694334"/>
    <w:rsid w:val="00694400"/>
    <w:rsid w:val="00694797"/>
    <w:rsid w:val="00694C14"/>
    <w:rsid w:val="00695045"/>
    <w:rsid w:val="006954C4"/>
    <w:rsid w:val="0069563E"/>
    <w:rsid w:val="00695887"/>
    <w:rsid w:val="0069599C"/>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FF0"/>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204"/>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B17"/>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6BF"/>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F3"/>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F2F"/>
    <w:rsid w:val="008142C7"/>
    <w:rsid w:val="0081455E"/>
    <w:rsid w:val="00814607"/>
    <w:rsid w:val="00814782"/>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C4C"/>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F5F"/>
    <w:rsid w:val="0089224F"/>
    <w:rsid w:val="00892365"/>
    <w:rsid w:val="00892A5E"/>
    <w:rsid w:val="00892BE5"/>
    <w:rsid w:val="00892D8D"/>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11F"/>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670"/>
    <w:rsid w:val="00904D52"/>
    <w:rsid w:val="0090511F"/>
    <w:rsid w:val="00905327"/>
    <w:rsid w:val="00905BD0"/>
    <w:rsid w:val="00905FCA"/>
    <w:rsid w:val="0090619F"/>
    <w:rsid w:val="009063C4"/>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4C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29"/>
    <w:rsid w:val="009A6845"/>
    <w:rsid w:val="009A690D"/>
    <w:rsid w:val="009A6933"/>
    <w:rsid w:val="009A6A6B"/>
    <w:rsid w:val="009A6BA7"/>
    <w:rsid w:val="009A71E5"/>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6DCD"/>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76C"/>
    <w:rsid w:val="00A1287B"/>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3868"/>
    <w:rsid w:val="00B13EB8"/>
    <w:rsid w:val="00B140E1"/>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778C"/>
    <w:rsid w:val="00B17CE7"/>
    <w:rsid w:val="00B209A1"/>
    <w:rsid w:val="00B20F25"/>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63"/>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5243"/>
    <w:rsid w:val="00C255A5"/>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D71"/>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0E8D"/>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61"/>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E5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3B8"/>
    <w:rsid w:val="00D02467"/>
    <w:rsid w:val="00D0268D"/>
    <w:rsid w:val="00D02989"/>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1A"/>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733"/>
    <w:rsid w:val="00D75D32"/>
    <w:rsid w:val="00D760E2"/>
    <w:rsid w:val="00D761AA"/>
    <w:rsid w:val="00D767A9"/>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C90"/>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5EF"/>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341"/>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E35"/>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9E7"/>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A7F11"/>
    <w:rsid w:val="00FB0073"/>
    <w:rsid w:val="00FB0082"/>
    <w:rsid w:val="00FB012A"/>
    <w:rsid w:val="00FB0161"/>
    <w:rsid w:val="00FB0243"/>
    <w:rsid w:val="00FB0505"/>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semiHidden/>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11"/>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11"/>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3"/>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s>
</file>

<file path=customXml/itemProps1.xml><?xml version="1.0" encoding="utf-8"?>
<ds:datastoreItem xmlns:ds="http://schemas.openxmlformats.org/officeDocument/2006/customXml" ds:itemID="{FD05355F-C800-4453-83E8-134F403E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8463</Words>
  <Characters>29453</Characters>
  <Application>Microsoft Office Word</Application>
  <DocSecurity>0</DocSecurity>
  <Lines>2454</Lines>
  <Paragraphs>1723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4</cp:revision>
  <cp:lastPrinted>2015-04-01T01:56:00Z</cp:lastPrinted>
  <dcterms:created xsi:type="dcterms:W3CDTF">2022-08-11T05:45:00Z</dcterms:created>
  <dcterms:modified xsi:type="dcterms:W3CDTF">2022-08-11T05:50:00Z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